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Default Extension="gif" ContentType="image/gif"/>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4E1" w:rsidRDefault="00A74C0D">
      <w:r>
        <w:rPr>
          <w:noProof/>
        </w:rPr>
        <w:drawing>
          <wp:anchor distT="0" distB="0" distL="114300" distR="114300" simplePos="0" relativeHeight="251652608" behindDoc="1" locked="0" layoutInCell="1" allowOverlap="1">
            <wp:simplePos x="0" y="0"/>
            <wp:positionH relativeFrom="column">
              <wp:posOffset>-973455</wp:posOffset>
            </wp:positionH>
            <wp:positionV relativeFrom="page">
              <wp:posOffset>-1905</wp:posOffset>
            </wp:positionV>
            <wp:extent cx="7559040" cy="10687685"/>
            <wp:effectExtent l="0" t="0" r="3810" b="18415"/>
            <wp:wrapNone/>
            <wp:docPr id="5" name="图片 5"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图片1.png图片1"/>
                    <pic:cNvPicPr>
                      <a:picLocks noChangeAspect="1"/>
                    </pic:cNvPicPr>
                  </pic:nvPicPr>
                  <pic:blipFill>
                    <a:blip r:embed="rId9"/>
                    <a:srcRect/>
                    <a:stretch>
                      <a:fillRect/>
                    </a:stretch>
                  </pic:blipFill>
                  <pic:spPr>
                    <a:xfrm>
                      <a:off x="0" y="0"/>
                      <a:ext cx="7559040" cy="10687685"/>
                    </a:xfrm>
                    <a:prstGeom prst="rect">
                      <a:avLst/>
                    </a:prstGeom>
                  </pic:spPr>
                </pic:pic>
              </a:graphicData>
            </a:graphic>
          </wp:anchor>
        </w:drawing>
      </w:r>
      <w:r>
        <w:br w:type="page"/>
      </w:r>
    </w:p>
    <w:p w:rsidR="009D34E1" w:rsidRDefault="009D34E1">
      <w:pPr>
        <w:rPr>
          <w:rFonts w:ascii="黑体" w:eastAsia="黑体" w:hAnsi="黑体" w:cs="黑体"/>
          <w:b/>
          <w:bCs/>
          <w:sz w:val="32"/>
          <w:szCs w:val="36"/>
        </w:rPr>
      </w:pPr>
    </w:p>
    <w:p w:rsidR="00C510EE" w:rsidRDefault="00C510EE">
      <w:pPr>
        <w:rPr>
          <w:rFonts w:ascii="黑体" w:eastAsia="黑体" w:hAnsi="黑体" w:cs="黑体"/>
          <w:sz w:val="72"/>
          <w:szCs w:val="96"/>
        </w:rPr>
      </w:pPr>
    </w:p>
    <w:p w:rsidR="009D34E1" w:rsidRDefault="00A74C0D">
      <w:pPr>
        <w:rPr>
          <w:rFonts w:ascii="黑体" w:eastAsia="黑体" w:hAnsi="黑体" w:cs="黑体"/>
          <w:sz w:val="72"/>
          <w:szCs w:val="96"/>
        </w:rPr>
      </w:pPr>
      <w:r>
        <w:rPr>
          <w:rFonts w:ascii="黑体" w:eastAsia="黑体" w:hAnsi="黑体" w:cs="黑体" w:hint="eastAsia"/>
          <w:sz w:val="72"/>
          <w:szCs w:val="96"/>
        </w:rPr>
        <w:t>2020年度部门决算公开文本</w:t>
      </w:r>
    </w:p>
    <w:p w:rsidR="009D34E1" w:rsidRDefault="009D34E1">
      <w:pPr>
        <w:spacing w:line="360" w:lineRule="auto"/>
        <w:jc w:val="center"/>
        <w:rPr>
          <w:rFonts w:ascii="黑体" w:eastAsia="黑体" w:hAnsi="黑体" w:cs="黑体"/>
          <w:sz w:val="56"/>
          <w:szCs w:val="72"/>
        </w:rPr>
      </w:pPr>
    </w:p>
    <w:p w:rsidR="009D34E1" w:rsidRDefault="009D34E1">
      <w:pPr>
        <w:spacing w:line="600" w:lineRule="auto"/>
        <w:jc w:val="center"/>
        <w:rPr>
          <w:rFonts w:ascii="黑体" w:eastAsia="黑体" w:hAnsi="黑体" w:cs="黑体"/>
          <w:sz w:val="56"/>
          <w:szCs w:val="72"/>
        </w:rPr>
      </w:pPr>
    </w:p>
    <w:p w:rsidR="009D34E1" w:rsidRDefault="009D34E1">
      <w:pPr>
        <w:spacing w:line="600" w:lineRule="auto"/>
        <w:jc w:val="center"/>
        <w:rPr>
          <w:rFonts w:ascii="黑体" w:eastAsia="黑体" w:hAnsi="黑体" w:cs="黑体"/>
          <w:sz w:val="56"/>
          <w:szCs w:val="72"/>
        </w:rPr>
      </w:pPr>
    </w:p>
    <w:p w:rsidR="009D34E1" w:rsidRDefault="009D34E1">
      <w:pPr>
        <w:spacing w:line="600" w:lineRule="auto"/>
        <w:jc w:val="center"/>
        <w:rPr>
          <w:rFonts w:ascii="黑体" w:eastAsia="黑体" w:hAnsi="黑体" w:cs="黑体"/>
          <w:sz w:val="56"/>
          <w:szCs w:val="72"/>
        </w:rPr>
      </w:pPr>
    </w:p>
    <w:p w:rsidR="009D34E1" w:rsidRDefault="009D34E1">
      <w:pPr>
        <w:spacing w:line="600" w:lineRule="auto"/>
        <w:jc w:val="center"/>
        <w:rPr>
          <w:rFonts w:ascii="黑体" w:eastAsia="黑体" w:hAnsi="黑体" w:cs="黑体"/>
          <w:sz w:val="56"/>
          <w:szCs w:val="72"/>
        </w:rPr>
      </w:pPr>
    </w:p>
    <w:p w:rsidR="009D34E1" w:rsidRDefault="009D34E1">
      <w:pPr>
        <w:spacing w:line="480" w:lineRule="auto"/>
        <w:jc w:val="center"/>
        <w:rPr>
          <w:rFonts w:ascii="黑体" w:eastAsia="黑体" w:hAnsi="黑体" w:cs="黑体"/>
          <w:sz w:val="56"/>
          <w:szCs w:val="72"/>
        </w:rPr>
      </w:pPr>
    </w:p>
    <w:p w:rsidR="009D34E1" w:rsidRDefault="009D34E1">
      <w:pPr>
        <w:spacing w:line="480" w:lineRule="auto"/>
        <w:jc w:val="center"/>
        <w:rPr>
          <w:rFonts w:ascii="黑体" w:eastAsia="黑体" w:hAnsi="黑体" w:cs="黑体"/>
          <w:sz w:val="56"/>
          <w:szCs w:val="72"/>
        </w:rPr>
      </w:pPr>
    </w:p>
    <w:p w:rsidR="009D34E1" w:rsidRDefault="009D34E1">
      <w:pPr>
        <w:spacing w:line="480" w:lineRule="auto"/>
        <w:jc w:val="center"/>
        <w:rPr>
          <w:rFonts w:ascii="黑体" w:eastAsia="黑体" w:hAnsi="黑体" w:cs="黑体"/>
          <w:sz w:val="56"/>
          <w:szCs w:val="72"/>
        </w:rPr>
      </w:pPr>
    </w:p>
    <w:p w:rsidR="009D34E1" w:rsidRDefault="009D34E1">
      <w:pPr>
        <w:spacing w:line="480" w:lineRule="auto"/>
        <w:jc w:val="center"/>
        <w:rPr>
          <w:rFonts w:ascii="黑体" w:eastAsia="黑体" w:hAnsi="黑体" w:cs="黑体"/>
          <w:sz w:val="56"/>
          <w:szCs w:val="72"/>
        </w:rPr>
      </w:pPr>
    </w:p>
    <w:p w:rsidR="009D34E1" w:rsidRDefault="006A7C54">
      <w:pPr>
        <w:snapToGrid w:val="0"/>
        <w:jc w:val="center"/>
        <w:rPr>
          <w:rFonts w:ascii="楷体_GB2312" w:eastAsia="楷体_GB2312" w:hAnsi="楷体_GB2312" w:cs="楷体_GB2312"/>
          <w:color w:val="000000" w:themeColor="text1"/>
          <w:kern w:val="0"/>
          <w:sz w:val="44"/>
          <w:szCs w:val="44"/>
          <w:highlight w:val="yellow"/>
        </w:rPr>
      </w:pPr>
      <w:r>
        <w:rPr>
          <w:rFonts w:ascii="楷体_GB2312" w:eastAsia="楷体_GB2312" w:hAnsi="楷体_GB2312" w:cs="楷体_GB2312" w:hint="eastAsia"/>
          <w:color w:val="000000" w:themeColor="text1"/>
          <w:kern w:val="0"/>
          <w:sz w:val="44"/>
          <w:szCs w:val="44"/>
        </w:rPr>
        <w:t>张家口市第五医院</w:t>
      </w:r>
    </w:p>
    <w:p w:rsidR="009D34E1" w:rsidRDefault="00A74C0D">
      <w:pPr>
        <w:snapToGrid w:val="0"/>
        <w:jc w:val="center"/>
        <w:rPr>
          <w:rFonts w:ascii="楷体_GB2312" w:eastAsia="楷体_GB2312" w:hAnsi="楷体_GB2312" w:cs="楷体_GB2312"/>
          <w:color w:val="000000" w:themeColor="text1"/>
          <w:kern w:val="0"/>
          <w:sz w:val="40"/>
          <w:szCs w:val="40"/>
        </w:rPr>
      </w:pPr>
      <w:r>
        <w:rPr>
          <w:rFonts w:ascii="楷体_GB2312" w:eastAsia="楷体_GB2312" w:hAnsi="楷体_GB2312" w:cs="楷体_GB2312" w:hint="eastAsia"/>
          <w:color w:val="000000" w:themeColor="text1"/>
          <w:kern w:val="0"/>
          <w:sz w:val="40"/>
          <w:szCs w:val="40"/>
        </w:rPr>
        <w:t>二〇二一年十一</w:t>
      </w:r>
      <w:bookmarkStart w:id="0" w:name="_GoBack"/>
      <w:bookmarkEnd w:id="0"/>
      <w:r>
        <w:rPr>
          <w:rFonts w:ascii="楷体_GB2312" w:eastAsia="楷体_GB2312" w:hAnsi="楷体_GB2312" w:cs="楷体_GB2312" w:hint="eastAsia"/>
          <w:color w:val="000000" w:themeColor="text1"/>
          <w:kern w:val="0"/>
          <w:sz w:val="40"/>
          <w:szCs w:val="40"/>
        </w:rPr>
        <w:t>月</w:t>
      </w:r>
    </w:p>
    <w:p w:rsidR="009D34E1" w:rsidRDefault="009D34E1">
      <w:pPr>
        <w:snapToGrid w:val="0"/>
        <w:jc w:val="center"/>
        <w:rPr>
          <w:rFonts w:ascii="楷体_GB2312" w:eastAsia="楷体_GB2312" w:hAnsi="楷体_GB2312" w:cs="楷体_GB2312"/>
          <w:color w:val="000000" w:themeColor="text1"/>
          <w:kern w:val="0"/>
          <w:sz w:val="40"/>
          <w:szCs w:val="40"/>
        </w:rPr>
      </w:pPr>
    </w:p>
    <w:p w:rsidR="009D34E1" w:rsidRDefault="008D6605">
      <w:pPr>
        <w:jc w:val="center"/>
        <w:rPr>
          <w:rFonts w:ascii="黑体" w:eastAsia="黑体" w:hAnsi="黑体" w:cs="黑体"/>
          <w:sz w:val="72"/>
          <w:szCs w:val="96"/>
          <w:highlight w:val="yellow"/>
        </w:rPr>
      </w:pPr>
      <w:r>
        <w:rPr>
          <w:rFonts w:ascii="黑体" w:eastAsia="黑体" w:hAnsi="黑体" w:cs="黑体" w:hint="eastAsia"/>
          <w:sz w:val="72"/>
          <w:szCs w:val="96"/>
        </w:rPr>
        <w:lastRenderedPageBreak/>
        <w:t>张家口市第五医院</w:t>
      </w:r>
    </w:p>
    <w:p w:rsidR="009D34E1" w:rsidRDefault="00A74C0D">
      <w:pPr>
        <w:rPr>
          <w:rFonts w:ascii="黑体" w:eastAsia="黑体" w:hAnsi="黑体" w:cs="黑体"/>
          <w:sz w:val="72"/>
          <w:szCs w:val="96"/>
        </w:rPr>
      </w:pPr>
      <w:r>
        <w:rPr>
          <w:rFonts w:ascii="黑体" w:eastAsia="黑体" w:hAnsi="黑体" w:cs="黑体" w:hint="eastAsia"/>
          <w:sz w:val="72"/>
          <w:szCs w:val="96"/>
        </w:rPr>
        <w:t>2020年度部门决算公开文本</w:t>
      </w:r>
    </w:p>
    <w:p w:rsidR="009D34E1" w:rsidRDefault="009D34E1">
      <w:pPr>
        <w:spacing w:line="360" w:lineRule="auto"/>
        <w:jc w:val="center"/>
        <w:rPr>
          <w:rFonts w:ascii="黑体" w:eastAsia="黑体" w:hAnsi="黑体" w:cs="黑体"/>
          <w:sz w:val="56"/>
          <w:szCs w:val="72"/>
        </w:rPr>
      </w:pPr>
    </w:p>
    <w:p w:rsidR="009D34E1" w:rsidRDefault="009D34E1">
      <w:pPr>
        <w:spacing w:line="600" w:lineRule="auto"/>
        <w:jc w:val="center"/>
        <w:rPr>
          <w:rFonts w:ascii="黑体" w:eastAsia="黑体" w:hAnsi="黑体" w:cs="黑体"/>
          <w:sz w:val="56"/>
          <w:szCs w:val="72"/>
        </w:rPr>
      </w:pPr>
    </w:p>
    <w:p w:rsidR="009D34E1" w:rsidRDefault="009D34E1">
      <w:pPr>
        <w:spacing w:line="600" w:lineRule="auto"/>
        <w:jc w:val="center"/>
        <w:rPr>
          <w:rFonts w:ascii="黑体" w:eastAsia="黑体" w:hAnsi="黑体" w:cs="黑体"/>
          <w:sz w:val="56"/>
          <w:szCs w:val="72"/>
        </w:rPr>
      </w:pPr>
    </w:p>
    <w:p w:rsidR="009D34E1" w:rsidRDefault="009D34E1">
      <w:pPr>
        <w:spacing w:line="600" w:lineRule="auto"/>
        <w:jc w:val="center"/>
        <w:rPr>
          <w:rFonts w:ascii="黑体" w:eastAsia="黑体" w:hAnsi="黑体" w:cs="黑体"/>
          <w:sz w:val="56"/>
          <w:szCs w:val="72"/>
        </w:rPr>
      </w:pPr>
    </w:p>
    <w:p w:rsidR="009D34E1" w:rsidRDefault="009D34E1">
      <w:pPr>
        <w:spacing w:line="600" w:lineRule="auto"/>
        <w:jc w:val="center"/>
        <w:rPr>
          <w:rFonts w:ascii="黑体" w:eastAsia="黑体" w:hAnsi="黑体" w:cs="黑体"/>
          <w:sz w:val="56"/>
          <w:szCs w:val="72"/>
        </w:rPr>
      </w:pPr>
    </w:p>
    <w:p w:rsidR="009D34E1" w:rsidRDefault="009D34E1">
      <w:pPr>
        <w:spacing w:line="480" w:lineRule="auto"/>
        <w:jc w:val="center"/>
        <w:rPr>
          <w:rFonts w:ascii="黑体" w:eastAsia="黑体" w:hAnsi="黑体" w:cs="黑体"/>
          <w:sz w:val="56"/>
          <w:szCs w:val="72"/>
        </w:rPr>
      </w:pPr>
    </w:p>
    <w:p w:rsidR="009D34E1" w:rsidRDefault="009D34E1">
      <w:pPr>
        <w:spacing w:line="480" w:lineRule="auto"/>
        <w:jc w:val="center"/>
        <w:rPr>
          <w:rFonts w:ascii="黑体" w:eastAsia="黑体" w:hAnsi="黑体" w:cs="黑体"/>
          <w:sz w:val="56"/>
          <w:szCs w:val="72"/>
        </w:rPr>
      </w:pPr>
    </w:p>
    <w:p w:rsidR="009D34E1" w:rsidRDefault="009D34E1">
      <w:pPr>
        <w:spacing w:line="480" w:lineRule="auto"/>
        <w:jc w:val="center"/>
        <w:rPr>
          <w:rFonts w:ascii="黑体" w:eastAsia="黑体" w:hAnsi="黑体" w:cs="黑体"/>
          <w:sz w:val="56"/>
          <w:szCs w:val="72"/>
        </w:rPr>
      </w:pPr>
    </w:p>
    <w:p w:rsidR="009D34E1" w:rsidRDefault="009D34E1">
      <w:pPr>
        <w:snapToGrid w:val="0"/>
        <w:jc w:val="center"/>
        <w:rPr>
          <w:rFonts w:ascii="楷体_GB2312" w:eastAsia="楷体_GB2312" w:hAnsi="楷体_GB2312" w:cs="楷体_GB2312"/>
          <w:color w:val="000000" w:themeColor="text1"/>
          <w:kern w:val="0"/>
          <w:sz w:val="40"/>
          <w:szCs w:val="40"/>
        </w:rPr>
      </w:pPr>
    </w:p>
    <w:p w:rsidR="009D34E1" w:rsidRDefault="009D34E1">
      <w:pPr>
        <w:snapToGrid w:val="0"/>
        <w:jc w:val="center"/>
        <w:rPr>
          <w:rFonts w:ascii="楷体_GB2312" w:eastAsia="楷体_GB2312" w:hAnsi="楷体_GB2312" w:cs="楷体_GB2312"/>
          <w:color w:val="000000" w:themeColor="text1"/>
          <w:kern w:val="0"/>
          <w:sz w:val="40"/>
          <w:szCs w:val="40"/>
        </w:rPr>
      </w:pPr>
    </w:p>
    <w:p w:rsidR="009D34E1" w:rsidRDefault="009D34E1">
      <w:pPr>
        <w:snapToGrid w:val="0"/>
        <w:jc w:val="center"/>
        <w:rPr>
          <w:rFonts w:ascii="楷体_GB2312" w:eastAsia="楷体_GB2312" w:hAnsi="楷体_GB2312" w:cs="楷体_GB2312"/>
          <w:color w:val="000000" w:themeColor="text1"/>
          <w:kern w:val="0"/>
          <w:sz w:val="40"/>
          <w:szCs w:val="40"/>
        </w:rPr>
      </w:pPr>
    </w:p>
    <w:p w:rsidR="009D34E1" w:rsidRDefault="00C510EE">
      <w:pPr>
        <w:snapToGrid w:val="0"/>
        <w:jc w:val="center"/>
        <w:rPr>
          <w:rFonts w:ascii="楷体_GB2312" w:eastAsia="楷体_GB2312" w:hAnsi="楷体_GB2312" w:cs="楷体_GB2312"/>
          <w:color w:val="000000" w:themeColor="text1"/>
          <w:kern w:val="0"/>
          <w:sz w:val="40"/>
          <w:szCs w:val="40"/>
        </w:rPr>
        <w:sectPr w:rsidR="009D34E1">
          <w:pgSz w:w="11906" w:h="16838"/>
          <w:pgMar w:top="2098" w:right="1531" w:bottom="1984" w:left="1531" w:header="851" w:footer="992" w:gutter="0"/>
          <w:cols w:space="0"/>
          <w:titlePg/>
          <w:docGrid w:type="lines" w:linePitch="312"/>
        </w:sectPr>
      </w:pPr>
      <w:r>
        <w:rPr>
          <w:rFonts w:ascii="楷体_GB2312" w:eastAsia="楷体_GB2312" w:hAnsi="楷体_GB2312" w:cs="楷体_GB2312" w:hint="eastAsia"/>
          <w:color w:val="000000" w:themeColor="text1"/>
          <w:kern w:val="0"/>
          <w:sz w:val="40"/>
          <w:szCs w:val="40"/>
        </w:rPr>
        <w:t>二〇二一年十一</w:t>
      </w:r>
      <w:r w:rsidR="00556C09">
        <w:rPr>
          <w:rFonts w:ascii="楷体_GB2312" w:eastAsia="楷体_GB2312" w:hAnsi="楷体_GB2312" w:cs="楷体_GB2312" w:hint="eastAsia"/>
          <w:color w:val="000000" w:themeColor="text1"/>
          <w:kern w:val="0"/>
          <w:sz w:val="40"/>
          <w:szCs w:val="40"/>
        </w:rPr>
        <w:t>月</w:t>
      </w:r>
    </w:p>
    <w:p w:rsidR="009D34E1" w:rsidRDefault="009D34E1" w:rsidP="00C510EE">
      <w:pPr>
        <w:rPr>
          <w:rFonts w:ascii="黑体" w:eastAsia="黑体" w:hAnsi="黑体" w:cs="黑体"/>
          <w:sz w:val="56"/>
          <w:szCs w:val="72"/>
          <w:highlight w:val="yellow"/>
        </w:rPr>
        <w:sectPr w:rsidR="009D34E1">
          <w:headerReference w:type="default" r:id="rId10"/>
          <w:footerReference w:type="default" r:id="rId11"/>
          <w:headerReference w:type="first" r:id="rId12"/>
          <w:footerReference w:type="first" r:id="rId13"/>
          <w:type w:val="continuous"/>
          <w:pgSz w:w="11906" w:h="16838"/>
          <w:pgMar w:top="2098" w:right="1531" w:bottom="1984" w:left="1531" w:header="851" w:footer="992" w:gutter="0"/>
          <w:cols w:space="0"/>
          <w:titlePg/>
          <w:docGrid w:type="lines" w:linePitch="312"/>
        </w:sectPr>
      </w:pPr>
    </w:p>
    <w:p w:rsidR="009D34E1" w:rsidRDefault="009D34E1">
      <w:pPr>
        <w:rPr>
          <w:rFonts w:ascii="黑体" w:eastAsia="黑体" w:hAnsi="Times New Roman" w:cs="Times New Roman"/>
          <w:sz w:val="48"/>
          <w:szCs w:val="48"/>
        </w:rPr>
      </w:pPr>
    </w:p>
    <w:p w:rsidR="009D34E1" w:rsidRDefault="00A74C0D">
      <w:pPr>
        <w:tabs>
          <w:tab w:val="left" w:pos="2728"/>
        </w:tabs>
        <w:jc w:val="center"/>
        <w:rPr>
          <w:rFonts w:ascii="黑体" w:eastAsia="黑体" w:hAnsi="Times New Roman" w:cs="Times New Roman"/>
          <w:sz w:val="48"/>
          <w:szCs w:val="48"/>
        </w:rPr>
      </w:pPr>
      <w:r>
        <w:rPr>
          <w:rFonts w:ascii="黑体" w:eastAsia="黑体" w:hAnsi="Times New Roman" w:cs="Times New Roman" w:hint="eastAsia"/>
          <w:sz w:val="48"/>
          <w:szCs w:val="48"/>
        </w:rPr>
        <w:t>目    录</w:t>
      </w:r>
    </w:p>
    <w:p w:rsidR="009D34E1" w:rsidRDefault="009D34E1">
      <w:pPr>
        <w:widowControl/>
        <w:spacing w:after="160" w:line="580" w:lineRule="exact"/>
        <w:ind w:firstLineChars="200" w:firstLine="640"/>
        <w:rPr>
          <w:rFonts w:ascii="Times New Roman" w:eastAsia="黑体" w:hAnsi="Times New Roman" w:cs="Times New Roman"/>
          <w:sz w:val="32"/>
          <w:szCs w:val="32"/>
        </w:rPr>
      </w:pPr>
    </w:p>
    <w:p w:rsidR="009D34E1" w:rsidRDefault="00A74C0D">
      <w:pPr>
        <w:widowControl/>
        <w:spacing w:line="640" w:lineRule="exact"/>
        <w:ind w:firstLineChars="200" w:firstLine="640"/>
        <w:rPr>
          <w:rFonts w:ascii="Times New Roman" w:eastAsia="仿宋_GB2312" w:hAnsi="Times New Roman" w:cs="Times New Roman"/>
          <w:sz w:val="24"/>
          <w:szCs w:val="32"/>
        </w:rPr>
      </w:pPr>
      <w:r>
        <w:rPr>
          <w:rFonts w:ascii="Times New Roman" w:eastAsia="黑体" w:hAnsi="Times New Roman" w:cs="Times New Roman"/>
          <w:sz w:val="32"/>
          <w:szCs w:val="32"/>
        </w:rPr>
        <w:t>第一部分</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部门概况</w:t>
      </w:r>
    </w:p>
    <w:p w:rsidR="009D34E1" w:rsidRDefault="00A74C0D" w:rsidP="006A7C54">
      <w:pPr>
        <w:widowControl/>
        <w:spacing w:line="64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一、部门</w:t>
      </w:r>
      <w:r>
        <w:rPr>
          <w:rFonts w:ascii="Times New Roman" w:eastAsia="仿宋_GB2312" w:hAnsi="Times New Roman" w:cs="Times New Roman" w:hint="eastAsia"/>
          <w:sz w:val="32"/>
          <w:szCs w:val="32"/>
        </w:rPr>
        <w:t>职责</w:t>
      </w:r>
    </w:p>
    <w:p w:rsidR="009D34E1" w:rsidRDefault="00A74C0D" w:rsidP="006A7C54">
      <w:pPr>
        <w:widowControl/>
        <w:spacing w:line="640" w:lineRule="exact"/>
        <w:ind w:firstLineChars="398" w:firstLine="1274"/>
        <w:rPr>
          <w:rFonts w:ascii="Times New Roman" w:eastAsia="仿宋_GB2312" w:hAnsi="Times New Roman" w:cs="Times New Roman"/>
          <w:sz w:val="32"/>
          <w:szCs w:val="32"/>
        </w:rPr>
      </w:pPr>
      <w:r>
        <w:rPr>
          <w:rFonts w:ascii="Times New Roman" w:eastAsia="仿宋_GB2312" w:hAnsi="Times New Roman" w:cs="Times New Roman"/>
          <w:sz w:val="32"/>
          <w:szCs w:val="32"/>
        </w:rPr>
        <w:t>二、</w:t>
      </w:r>
      <w:r>
        <w:rPr>
          <w:rFonts w:ascii="Times New Roman" w:eastAsia="仿宋_GB2312" w:hAnsi="Times New Roman" w:cs="Times New Roman" w:hint="eastAsia"/>
          <w:sz w:val="32"/>
          <w:szCs w:val="32"/>
        </w:rPr>
        <w:t>机构设置</w:t>
      </w:r>
    </w:p>
    <w:p w:rsidR="009D34E1" w:rsidRDefault="00A74C0D">
      <w:pPr>
        <w:widowControl/>
        <w:spacing w:line="640" w:lineRule="exact"/>
        <w:ind w:firstLineChars="200" w:firstLine="640"/>
        <w:rPr>
          <w:rFonts w:ascii="Times New Roman" w:eastAsia="黑体" w:hAnsi="Times New Roman" w:cs="Times New Roman"/>
          <w:sz w:val="32"/>
          <w:szCs w:val="32"/>
        </w:rPr>
      </w:pPr>
      <w:r>
        <w:rPr>
          <w:rFonts w:ascii="Times New Roman" w:eastAsia="黑体" w:hAnsi="Times New Roman" w:cs="Times New Roman"/>
          <w:sz w:val="32"/>
          <w:szCs w:val="32"/>
        </w:rPr>
        <w:t>第二部分</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20</w:t>
      </w:r>
      <w:r>
        <w:rPr>
          <w:rFonts w:ascii="Times New Roman" w:eastAsia="黑体" w:hAnsi="Times New Roman" w:cs="Times New Roman" w:hint="eastAsia"/>
          <w:sz w:val="32"/>
          <w:szCs w:val="32"/>
        </w:rPr>
        <w:t>20</w:t>
      </w:r>
      <w:r>
        <w:rPr>
          <w:rFonts w:ascii="Times New Roman" w:eastAsia="黑体" w:hAnsi="Times New Roman" w:cs="Times New Roman"/>
          <w:sz w:val="32"/>
          <w:szCs w:val="32"/>
        </w:rPr>
        <w:t>年部门决算情况说明</w:t>
      </w:r>
    </w:p>
    <w:p w:rsidR="009D34E1" w:rsidRDefault="00A74C0D" w:rsidP="006A7C54">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一、收入支出决算总体情况说明</w:t>
      </w:r>
    </w:p>
    <w:p w:rsidR="009D34E1" w:rsidRDefault="00A74C0D" w:rsidP="006A7C54">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二、收入决算情况说明</w:t>
      </w:r>
    </w:p>
    <w:p w:rsidR="009D34E1" w:rsidRDefault="00A74C0D" w:rsidP="006A7C54">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三、支出决算情况说明</w:t>
      </w:r>
    </w:p>
    <w:p w:rsidR="009D34E1" w:rsidRDefault="00A74C0D" w:rsidP="006A7C54">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四、财政拨款收入支出决算总体情况说明</w:t>
      </w:r>
    </w:p>
    <w:p w:rsidR="009D34E1" w:rsidRDefault="00771C08" w:rsidP="006A7C54">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五</w:t>
      </w:r>
      <w:r w:rsidR="00A74C0D">
        <w:rPr>
          <w:rFonts w:ascii="Times New Roman" w:eastAsia="仿宋_GB2312" w:hAnsi="Times New Roman" w:cs="Times New Roman" w:hint="eastAsia"/>
          <w:sz w:val="32"/>
          <w:szCs w:val="32"/>
        </w:rPr>
        <w:t>、预算绩效情况说明</w:t>
      </w:r>
    </w:p>
    <w:p w:rsidR="009D34E1" w:rsidRDefault="00771C08" w:rsidP="006A7C54">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六</w:t>
      </w:r>
      <w:r w:rsidR="00A74C0D">
        <w:rPr>
          <w:rFonts w:ascii="Times New Roman" w:eastAsia="仿宋_GB2312" w:hAnsi="Times New Roman" w:cs="Times New Roman" w:hint="eastAsia"/>
          <w:sz w:val="32"/>
          <w:szCs w:val="32"/>
        </w:rPr>
        <w:t>、政府采购情况</w:t>
      </w:r>
    </w:p>
    <w:p w:rsidR="009D34E1" w:rsidRDefault="00771C08" w:rsidP="006A7C54">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七</w:t>
      </w:r>
      <w:r w:rsidR="00A74C0D">
        <w:rPr>
          <w:rFonts w:ascii="Times New Roman" w:eastAsia="仿宋_GB2312" w:hAnsi="Times New Roman" w:cs="Times New Roman" w:hint="eastAsia"/>
          <w:sz w:val="32"/>
          <w:szCs w:val="32"/>
        </w:rPr>
        <w:t>、国有资产占用情况</w:t>
      </w:r>
    </w:p>
    <w:p w:rsidR="009D34E1" w:rsidRDefault="00771C08" w:rsidP="006A7C54">
      <w:pPr>
        <w:widowControl/>
        <w:spacing w:line="640" w:lineRule="exact"/>
        <w:ind w:leftChars="300" w:left="630" w:firstLineChars="200" w:firstLine="640"/>
        <w:rPr>
          <w:rFonts w:ascii="Times New Roman" w:eastAsia="仿宋_GB2312" w:hAnsi="Times New Roman" w:cs="Times New Roman"/>
          <w:sz w:val="32"/>
          <w:szCs w:val="32"/>
        </w:rPr>
      </w:pPr>
      <w:r>
        <w:rPr>
          <w:rFonts w:ascii="Times New Roman" w:eastAsia="仿宋_GB2312" w:hAnsi="Times New Roman" w:cs="Times New Roman" w:hint="eastAsia"/>
          <w:sz w:val="32"/>
          <w:szCs w:val="32"/>
        </w:rPr>
        <w:t>八</w:t>
      </w:r>
      <w:r w:rsidR="00A74C0D">
        <w:rPr>
          <w:rFonts w:ascii="Times New Roman" w:eastAsia="仿宋_GB2312" w:hAnsi="Times New Roman" w:cs="Times New Roman" w:hint="eastAsia"/>
          <w:sz w:val="32"/>
          <w:szCs w:val="32"/>
        </w:rPr>
        <w:t>、其他需要说明的情况</w:t>
      </w:r>
    </w:p>
    <w:p w:rsidR="009D34E1" w:rsidRDefault="00A74C0D">
      <w:pPr>
        <w:widowControl/>
        <w:spacing w:line="640" w:lineRule="exact"/>
        <w:ind w:firstLineChars="200" w:firstLine="640"/>
        <w:rPr>
          <w:rFonts w:ascii="Times New Roman" w:eastAsia="仿宋_GB2312" w:hAnsi="Times New Roman" w:cs="Times New Roman"/>
          <w:sz w:val="32"/>
          <w:szCs w:val="32"/>
        </w:rPr>
      </w:pPr>
      <w:r>
        <w:rPr>
          <w:rFonts w:ascii="Times New Roman" w:eastAsia="黑体" w:hAnsi="Times New Roman" w:cs="Times New Roman"/>
          <w:sz w:val="32"/>
          <w:szCs w:val="32"/>
        </w:rPr>
        <w:t>第三部分</w:t>
      </w:r>
      <w:r>
        <w:rPr>
          <w:rFonts w:ascii="Times New Roman" w:eastAsia="黑体" w:hAnsi="Times New Roman" w:cs="Times New Roman"/>
          <w:sz w:val="32"/>
          <w:szCs w:val="32"/>
        </w:rPr>
        <w:t xml:space="preserve">   </w:t>
      </w:r>
      <w:r>
        <w:rPr>
          <w:rFonts w:ascii="Times New Roman" w:eastAsia="黑体" w:hAnsi="Times New Roman" w:cs="Times New Roman"/>
          <w:sz w:val="32"/>
          <w:szCs w:val="32"/>
        </w:rPr>
        <w:t>名词解释</w:t>
      </w:r>
    </w:p>
    <w:p w:rsidR="009D34E1" w:rsidRDefault="00A74C0D">
      <w:pPr>
        <w:widowControl/>
        <w:spacing w:line="640" w:lineRule="exact"/>
        <w:ind w:firstLineChars="200" w:firstLine="640"/>
        <w:rPr>
          <w:rFonts w:ascii="Times New Roman" w:eastAsia="仿宋_GB2312" w:hAnsi="Times New Roman" w:cs="Times New Roman"/>
          <w:sz w:val="20"/>
          <w:szCs w:val="32"/>
        </w:rPr>
      </w:pPr>
      <w:r>
        <w:rPr>
          <w:rFonts w:ascii="Times New Roman" w:eastAsia="黑体" w:hAnsi="Times New Roman" w:cs="Times New Roman"/>
          <w:sz w:val="32"/>
          <w:szCs w:val="32"/>
        </w:rPr>
        <w:t>第</w:t>
      </w:r>
      <w:r>
        <w:rPr>
          <w:rFonts w:ascii="Times New Roman" w:eastAsia="黑体" w:hAnsi="Times New Roman" w:cs="Times New Roman" w:hint="eastAsia"/>
          <w:sz w:val="32"/>
          <w:szCs w:val="32"/>
        </w:rPr>
        <w:t>四</w:t>
      </w:r>
      <w:r>
        <w:rPr>
          <w:rFonts w:ascii="Times New Roman" w:eastAsia="黑体" w:hAnsi="Times New Roman" w:cs="Times New Roman"/>
          <w:sz w:val="32"/>
          <w:szCs w:val="32"/>
        </w:rPr>
        <w:t>部分</w:t>
      </w:r>
      <w:r>
        <w:rPr>
          <w:rFonts w:ascii="Times New Roman" w:eastAsia="黑体" w:hAnsi="Times New Roman" w:cs="Times New Roman" w:hint="eastAsia"/>
          <w:sz w:val="32"/>
          <w:szCs w:val="32"/>
        </w:rPr>
        <w:t xml:space="preserve">  </w:t>
      </w:r>
      <w:r>
        <w:rPr>
          <w:rFonts w:ascii="Times New Roman" w:eastAsia="黑体" w:hAnsi="Times New Roman" w:cs="Times New Roman"/>
          <w:sz w:val="32"/>
          <w:szCs w:val="32"/>
        </w:rPr>
        <w:t xml:space="preserve"> 20</w:t>
      </w:r>
      <w:r>
        <w:rPr>
          <w:rFonts w:ascii="Times New Roman" w:eastAsia="黑体" w:hAnsi="Times New Roman" w:cs="Times New Roman" w:hint="eastAsia"/>
          <w:sz w:val="32"/>
          <w:szCs w:val="32"/>
        </w:rPr>
        <w:t>20</w:t>
      </w:r>
      <w:r>
        <w:rPr>
          <w:rFonts w:ascii="Times New Roman" w:eastAsia="黑体" w:hAnsi="Times New Roman" w:cs="Times New Roman"/>
          <w:sz w:val="32"/>
          <w:szCs w:val="32"/>
        </w:rPr>
        <w:t>年度部门决算报表</w:t>
      </w:r>
    </w:p>
    <w:p w:rsidR="009D34E1" w:rsidRDefault="009D34E1">
      <w:pPr>
        <w:widowControl/>
        <w:spacing w:after="160" w:line="580" w:lineRule="exact"/>
        <w:ind w:firstLineChars="200" w:firstLine="640"/>
        <w:rPr>
          <w:rFonts w:ascii="Times New Roman" w:eastAsia="黑体" w:hAnsi="Times New Roman" w:cs="Times New Roman"/>
          <w:sz w:val="32"/>
          <w:szCs w:val="32"/>
        </w:rPr>
        <w:sectPr w:rsidR="009D34E1">
          <w:headerReference w:type="default" r:id="rId14"/>
          <w:footerReference w:type="default" r:id="rId15"/>
          <w:headerReference w:type="first" r:id="rId16"/>
          <w:footerReference w:type="first" r:id="rId17"/>
          <w:type w:val="continuous"/>
          <w:pgSz w:w="11906" w:h="16838"/>
          <w:pgMar w:top="2098" w:right="1531" w:bottom="1984" w:left="1531" w:header="851" w:footer="992" w:gutter="0"/>
          <w:cols w:space="0"/>
          <w:titlePg/>
          <w:docGrid w:type="lines" w:linePitch="312"/>
        </w:sectPr>
      </w:pPr>
    </w:p>
    <w:p w:rsidR="009D34E1" w:rsidRDefault="009D34E1">
      <w:pPr>
        <w:widowControl/>
        <w:spacing w:line="580" w:lineRule="exact"/>
        <w:ind w:firstLineChars="200" w:firstLine="640"/>
        <w:rPr>
          <w:rFonts w:eastAsia="黑体"/>
          <w:sz w:val="32"/>
          <w:szCs w:val="32"/>
        </w:rPr>
      </w:pPr>
    </w:p>
    <w:p w:rsidR="009D34E1" w:rsidRDefault="009D34E1">
      <w:pPr>
        <w:widowControl/>
        <w:spacing w:line="580" w:lineRule="exact"/>
        <w:ind w:firstLineChars="200" w:firstLine="640"/>
        <w:rPr>
          <w:rFonts w:eastAsia="黑体"/>
          <w:sz w:val="32"/>
          <w:szCs w:val="32"/>
        </w:rPr>
      </w:pPr>
    </w:p>
    <w:p w:rsidR="009D34E1" w:rsidRDefault="009D34E1">
      <w:pPr>
        <w:widowControl/>
        <w:spacing w:line="580" w:lineRule="exact"/>
        <w:ind w:firstLineChars="200" w:firstLine="640"/>
        <w:rPr>
          <w:rFonts w:eastAsia="黑体"/>
          <w:sz w:val="32"/>
          <w:szCs w:val="32"/>
        </w:rPr>
      </w:pPr>
    </w:p>
    <w:p w:rsidR="009D34E1" w:rsidRDefault="006F284C">
      <w:r w:rsidRPr="006F284C">
        <w:rPr>
          <w:sz w:val="72"/>
        </w:rPr>
        <w:pict>
          <v:shapetype id="_x0000_t202" coordsize="21600,21600" o:spt="202" path="m,l,21600r21600,l21600,xe">
            <v:stroke joinstyle="miter"/>
            <v:path gradientshapeok="t" o:connecttype="rect"/>
          </v:shapetype>
          <v:shape id="_x0000_s1026" type="#_x0000_t202" style="position:absolute;left:0;text-align:left;margin-left:-85.7pt;margin-top:80.7pt;width:613.65pt;height:263.1pt;z-index:251654656;v-text-anchor:middle"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Df95gjcAAAADQEAAA8A&#10;AAAAAAAAAQAgAAAAIgAAAGRycy9kb3ducmV2LnhtbFBLAQIUABQAAAAIAIdO4kCVxoSdhQIAACMF&#10;AAAOAAAAAAAAAAEAIAAAACsBAABkcnMvZTJvRG9jLnhtbFBLBQYAAAAABgAGAFkBAAAiBgAAAAA=&#10;" fillcolor="#7f7f7f [1612]" strokecolor="#a6a6a6" strokeweight="1pt">
            <v:fill r:id="rId18" o:title="image2" color2="white [3212]" type="pattern"/>
            <v:stroke joinstyle="round"/>
            <v:textbox>
              <w:txbxContent>
                <w:p w:rsidR="00856FD6" w:rsidRDefault="00856FD6">
                  <w:pPr>
                    <w:widowControl/>
                    <w:jc w:val="center"/>
                    <w:rPr>
                      <w:rFonts w:ascii="黑体" w:eastAsia="黑体" w:hAnsi="黑体" w:cs="黑体"/>
                      <w:color w:val="000000" w:themeColor="text1"/>
                      <w:sz w:val="96"/>
                      <w:szCs w:val="96"/>
                    </w:rPr>
                  </w:pPr>
                  <w:r>
                    <w:rPr>
                      <w:rFonts w:ascii="黑体" w:eastAsia="黑体" w:hAnsi="黑体" w:cs="黑体" w:hint="eastAsia"/>
                      <w:color w:val="000000" w:themeColor="text1"/>
                      <w:sz w:val="96"/>
                      <w:szCs w:val="96"/>
                    </w:rPr>
                    <w:t>第一部分  部门概况</w:t>
                  </w:r>
                </w:p>
              </w:txbxContent>
            </v:textbox>
          </v:shape>
        </w:pict>
      </w:r>
      <w:r w:rsidR="00A74C0D">
        <w:br w:type="page"/>
      </w:r>
    </w:p>
    <w:p w:rsidR="009D34E1" w:rsidRDefault="00A74C0D">
      <w:pPr>
        <w:pStyle w:val="1"/>
        <w:spacing w:before="0" w:after="0" w:line="580" w:lineRule="exact"/>
        <w:ind w:firstLineChars="200" w:firstLine="640"/>
        <w:jc w:val="left"/>
        <w:rPr>
          <w:rFonts w:ascii="黑体" w:eastAsia="黑体" w:cs="黑体"/>
          <w:b w:val="0"/>
          <w:bCs w:val="0"/>
          <w:kern w:val="0"/>
          <w:sz w:val="32"/>
          <w:szCs w:val="32"/>
        </w:rPr>
      </w:pPr>
      <w:r>
        <w:rPr>
          <w:rFonts w:ascii="黑体" w:eastAsia="黑体" w:cs="黑体" w:hint="eastAsia"/>
          <w:b w:val="0"/>
          <w:bCs w:val="0"/>
          <w:kern w:val="0"/>
          <w:sz w:val="32"/>
          <w:szCs w:val="32"/>
        </w:rPr>
        <w:lastRenderedPageBreak/>
        <w:t>一、部门职责</w:t>
      </w:r>
    </w:p>
    <w:p w:rsidR="009D34E1" w:rsidRDefault="00616907">
      <w:pPr>
        <w:widowControl/>
        <w:spacing w:line="580" w:lineRule="exact"/>
        <w:ind w:firstLineChars="200" w:firstLine="640"/>
        <w:rPr>
          <w:rFonts w:ascii="仿宋_GB2312" w:eastAsia="仿宋_GB2312" w:hAnsi="Calibri" w:cs="Arial Black"/>
          <w:kern w:val="0"/>
          <w:sz w:val="32"/>
          <w:szCs w:val="32"/>
        </w:rPr>
      </w:pPr>
      <w:r>
        <w:rPr>
          <w:rFonts w:ascii="仿宋_GB2312" w:eastAsia="仿宋_GB2312" w:cs="Arial Black" w:hint="eastAsia"/>
          <w:kern w:val="0"/>
          <w:sz w:val="32"/>
          <w:szCs w:val="32"/>
        </w:rPr>
        <w:t>张家口市第五医院主要负责以肛肠专科为特色，以妇产科、泌尿科为重点的医疗、预防、保健等工作。</w:t>
      </w:r>
    </w:p>
    <w:p w:rsidR="009D34E1" w:rsidRDefault="00A74C0D">
      <w:pPr>
        <w:keepNext/>
        <w:keepLines/>
        <w:spacing w:line="580" w:lineRule="exact"/>
        <w:ind w:firstLineChars="200" w:firstLine="640"/>
        <w:jc w:val="left"/>
        <w:outlineLvl w:val="0"/>
        <w:rPr>
          <w:rFonts w:ascii="黑体" w:eastAsia="黑体" w:hAnsi="Calibri" w:cs="黑体"/>
          <w:kern w:val="0"/>
          <w:sz w:val="32"/>
          <w:szCs w:val="32"/>
        </w:rPr>
      </w:pPr>
      <w:r>
        <w:rPr>
          <w:rFonts w:ascii="黑体" w:eastAsia="黑体" w:hAnsi="Calibri" w:cs="黑体" w:hint="eastAsia"/>
          <w:kern w:val="0"/>
          <w:sz w:val="32"/>
          <w:szCs w:val="32"/>
        </w:rPr>
        <w:t>二、机构设置</w:t>
      </w:r>
    </w:p>
    <w:p w:rsidR="009D34E1" w:rsidRDefault="00A74C0D">
      <w:pPr>
        <w:spacing w:line="580" w:lineRule="exact"/>
        <w:ind w:firstLineChars="200" w:firstLine="640"/>
        <w:rPr>
          <w:rFonts w:ascii="仿宋_GB2312" w:eastAsia="仿宋_GB2312" w:hAnsi="Calibri" w:cs="Arial Black"/>
          <w:kern w:val="0"/>
          <w:sz w:val="32"/>
          <w:szCs w:val="32"/>
        </w:rPr>
      </w:pPr>
      <w:r>
        <w:rPr>
          <w:rFonts w:ascii="仿宋_GB2312" w:eastAsia="仿宋_GB2312" w:hAnsi="Calibri" w:cs="Arial Black" w:hint="eastAsia"/>
          <w:kern w:val="0"/>
          <w:sz w:val="32"/>
          <w:szCs w:val="32"/>
        </w:rPr>
        <w:t>从决算编报单位构成看，纳入20</w:t>
      </w:r>
      <w:r>
        <w:rPr>
          <w:rFonts w:ascii="仿宋_GB2312" w:eastAsia="仿宋_GB2312" w:hAnsi="Calibri" w:cs="Arial Black"/>
          <w:kern w:val="0"/>
          <w:sz w:val="32"/>
          <w:szCs w:val="32"/>
        </w:rPr>
        <w:t>20</w:t>
      </w:r>
      <w:r>
        <w:rPr>
          <w:rFonts w:ascii="仿宋_GB2312" w:eastAsia="仿宋_GB2312" w:hAnsi="Calibri" w:cs="Arial Black" w:hint="eastAsia"/>
          <w:kern w:val="0"/>
          <w:sz w:val="32"/>
          <w:szCs w:val="32"/>
        </w:rPr>
        <w:t>年度本部门决算汇编范围的独立核算单位（以下简称“单位”）共</w:t>
      </w:r>
      <w:r w:rsidR="0017657C">
        <w:rPr>
          <w:rFonts w:ascii="仿宋_GB2312" w:eastAsia="仿宋_GB2312" w:hAnsi="Calibri" w:cs="Arial Black" w:hint="eastAsia"/>
          <w:kern w:val="0"/>
          <w:sz w:val="32"/>
          <w:szCs w:val="32"/>
        </w:rPr>
        <w:t>1</w:t>
      </w:r>
      <w:r>
        <w:rPr>
          <w:rFonts w:ascii="仿宋_GB2312" w:eastAsia="仿宋_GB2312" w:hAnsi="Calibri" w:cs="Arial Black" w:hint="eastAsia"/>
          <w:kern w:val="0"/>
          <w:sz w:val="32"/>
          <w:szCs w:val="32"/>
        </w:rPr>
        <w:t>个，具体情况如下：</w:t>
      </w:r>
    </w:p>
    <w:tbl>
      <w:tblPr>
        <w:tblStyle w:val="a5"/>
        <w:tblpPr w:leftFromText="180" w:rightFromText="180" w:vertAnchor="text" w:horzAnchor="page" w:tblpXSpec="center" w:tblpY="10"/>
        <w:tblOverlap w:val="never"/>
        <w:tblW w:w="942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8"/>
        <w:gridCol w:w="3109"/>
        <w:gridCol w:w="2721"/>
        <w:gridCol w:w="2622"/>
      </w:tblGrid>
      <w:tr w:rsidR="009D34E1" w:rsidTr="00B07589">
        <w:trPr>
          <w:trHeight w:val="873"/>
          <w:jc w:val="center"/>
        </w:trPr>
        <w:tc>
          <w:tcPr>
            <w:tcW w:w="968" w:type="dxa"/>
            <w:vAlign w:val="center"/>
          </w:tcPr>
          <w:p w:rsidR="009D34E1" w:rsidRDefault="00A74C0D">
            <w:pPr>
              <w:spacing w:line="560" w:lineRule="exact"/>
              <w:jc w:val="center"/>
              <w:rPr>
                <w:rFonts w:ascii="仿宋_GB2312" w:eastAsia="仿宋_GB2312" w:hAnsi="Calibri" w:cs="Arial Black"/>
                <w:b/>
                <w:bCs/>
                <w:kern w:val="0"/>
                <w:sz w:val="28"/>
                <w:szCs w:val="28"/>
              </w:rPr>
            </w:pPr>
            <w:r>
              <w:rPr>
                <w:rFonts w:ascii="仿宋_GB2312" w:eastAsia="仿宋_GB2312" w:hAnsi="Calibri" w:cs="Arial Black" w:hint="eastAsia"/>
                <w:b/>
                <w:bCs/>
                <w:kern w:val="0"/>
                <w:sz w:val="28"/>
                <w:szCs w:val="28"/>
              </w:rPr>
              <w:t>序号</w:t>
            </w:r>
          </w:p>
        </w:tc>
        <w:tc>
          <w:tcPr>
            <w:tcW w:w="3109" w:type="dxa"/>
            <w:vAlign w:val="center"/>
          </w:tcPr>
          <w:p w:rsidR="009D34E1" w:rsidRDefault="00A74C0D">
            <w:pPr>
              <w:spacing w:line="560" w:lineRule="exact"/>
              <w:jc w:val="center"/>
              <w:rPr>
                <w:rFonts w:ascii="仿宋_GB2312" w:eastAsia="仿宋_GB2312" w:hAnsi="Calibri" w:cs="Arial Black"/>
                <w:b/>
                <w:bCs/>
                <w:kern w:val="0"/>
                <w:sz w:val="28"/>
                <w:szCs w:val="28"/>
              </w:rPr>
            </w:pPr>
            <w:r>
              <w:rPr>
                <w:rFonts w:ascii="仿宋_GB2312" w:eastAsia="仿宋_GB2312" w:hAnsi="Calibri" w:cs="Arial Black" w:hint="eastAsia"/>
                <w:b/>
                <w:bCs/>
                <w:kern w:val="0"/>
                <w:sz w:val="28"/>
                <w:szCs w:val="28"/>
              </w:rPr>
              <w:t>单位名称</w:t>
            </w:r>
          </w:p>
        </w:tc>
        <w:tc>
          <w:tcPr>
            <w:tcW w:w="2721" w:type="dxa"/>
            <w:vAlign w:val="center"/>
          </w:tcPr>
          <w:p w:rsidR="009D34E1" w:rsidRDefault="00A74C0D">
            <w:pPr>
              <w:spacing w:line="560" w:lineRule="exact"/>
              <w:jc w:val="center"/>
              <w:rPr>
                <w:rFonts w:ascii="仿宋_GB2312" w:eastAsia="仿宋_GB2312" w:hAnsi="Calibri" w:cs="Arial Black"/>
                <w:b/>
                <w:bCs/>
                <w:kern w:val="0"/>
                <w:sz w:val="28"/>
                <w:szCs w:val="28"/>
              </w:rPr>
            </w:pPr>
            <w:r>
              <w:rPr>
                <w:rFonts w:ascii="仿宋_GB2312" w:eastAsia="仿宋_GB2312" w:hAnsi="Calibri" w:cs="Arial Black" w:hint="eastAsia"/>
                <w:b/>
                <w:bCs/>
                <w:kern w:val="0"/>
                <w:sz w:val="28"/>
                <w:szCs w:val="28"/>
              </w:rPr>
              <w:t>单位基本性质</w:t>
            </w:r>
          </w:p>
        </w:tc>
        <w:tc>
          <w:tcPr>
            <w:tcW w:w="2622" w:type="dxa"/>
            <w:vAlign w:val="center"/>
          </w:tcPr>
          <w:p w:rsidR="009D34E1" w:rsidRDefault="00A74C0D">
            <w:pPr>
              <w:spacing w:line="560" w:lineRule="exact"/>
              <w:jc w:val="center"/>
              <w:rPr>
                <w:rFonts w:ascii="仿宋_GB2312" w:eastAsia="仿宋_GB2312" w:hAnsi="Calibri" w:cs="Arial Black"/>
                <w:b/>
                <w:bCs/>
                <w:kern w:val="0"/>
                <w:sz w:val="28"/>
                <w:szCs w:val="28"/>
              </w:rPr>
            </w:pPr>
            <w:r>
              <w:rPr>
                <w:rFonts w:ascii="仿宋_GB2312" w:eastAsia="仿宋_GB2312" w:hAnsi="Calibri" w:cs="Arial Black" w:hint="eastAsia"/>
                <w:b/>
                <w:bCs/>
                <w:kern w:val="0"/>
                <w:sz w:val="28"/>
                <w:szCs w:val="28"/>
              </w:rPr>
              <w:t>经费形式</w:t>
            </w:r>
          </w:p>
        </w:tc>
      </w:tr>
      <w:tr w:rsidR="009D34E1" w:rsidTr="00B07589">
        <w:trPr>
          <w:trHeight w:val="641"/>
          <w:jc w:val="center"/>
        </w:trPr>
        <w:tc>
          <w:tcPr>
            <w:tcW w:w="968" w:type="dxa"/>
          </w:tcPr>
          <w:p w:rsidR="009D34E1" w:rsidRDefault="00A74C0D">
            <w:pPr>
              <w:spacing w:line="560" w:lineRule="exact"/>
              <w:jc w:val="center"/>
              <w:rPr>
                <w:rFonts w:ascii="仿宋_GB2312" w:eastAsia="仿宋_GB2312" w:hAnsi="Calibri" w:cs="Arial Black"/>
                <w:kern w:val="0"/>
                <w:sz w:val="28"/>
                <w:szCs w:val="28"/>
              </w:rPr>
            </w:pPr>
            <w:r>
              <w:rPr>
                <w:rFonts w:ascii="仿宋_GB2312" w:eastAsia="仿宋_GB2312" w:hAnsi="Calibri" w:cs="Arial Black" w:hint="eastAsia"/>
                <w:kern w:val="0"/>
                <w:sz w:val="28"/>
                <w:szCs w:val="28"/>
              </w:rPr>
              <w:t>1</w:t>
            </w:r>
          </w:p>
        </w:tc>
        <w:tc>
          <w:tcPr>
            <w:tcW w:w="3109" w:type="dxa"/>
          </w:tcPr>
          <w:p w:rsidR="009D34E1" w:rsidRDefault="0017657C">
            <w:pPr>
              <w:spacing w:line="560" w:lineRule="exact"/>
              <w:rPr>
                <w:rFonts w:ascii="仿宋_GB2312" w:eastAsia="仿宋_GB2312" w:hAnsi="Calibri" w:cs="Arial Black"/>
                <w:kern w:val="0"/>
                <w:sz w:val="28"/>
                <w:szCs w:val="28"/>
              </w:rPr>
            </w:pPr>
            <w:r>
              <w:rPr>
                <w:rFonts w:ascii="仿宋_GB2312" w:eastAsia="仿宋_GB2312" w:hAnsi="Calibri" w:cs="Arial Black" w:hint="eastAsia"/>
                <w:kern w:val="0"/>
                <w:sz w:val="28"/>
                <w:szCs w:val="28"/>
              </w:rPr>
              <w:t>张家口市第五医院</w:t>
            </w:r>
          </w:p>
        </w:tc>
        <w:tc>
          <w:tcPr>
            <w:tcW w:w="2721" w:type="dxa"/>
          </w:tcPr>
          <w:p w:rsidR="009D34E1" w:rsidRDefault="00B07589">
            <w:pPr>
              <w:spacing w:line="560" w:lineRule="exact"/>
              <w:jc w:val="center"/>
              <w:rPr>
                <w:rFonts w:ascii="仿宋_GB2312" w:eastAsia="仿宋_GB2312" w:hAnsi="Calibri" w:cs="Arial Black"/>
                <w:kern w:val="0"/>
                <w:sz w:val="28"/>
                <w:szCs w:val="28"/>
              </w:rPr>
            </w:pPr>
            <w:r>
              <w:rPr>
                <w:rFonts w:ascii="仿宋_GB2312" w:eastAsia="仿宋_GB2312" w:hAnsi="Calibri" w:cs="Arial Black" w:hint="eastAsia"/>
                <w:kern w:val="0"/>
                <w:sz w:val="28"/>
                <w:szCs w:val="28"/>
              </w:rPr>
              <w:t>财政补助事业单位</w:t>
            </w:r>
          </w:p>
        </w:tc>
        <w:tc>
          <w:tcPr>
            <w:tcW w:w="2622" w:type="dxa"/>
          </w:tcPr>
          <w:p w:rsidR="009D34E1" w:rsidRDefault="0017657C">
            <w:pPr>
              <w:spacing w:line="560" w:lineRule="exact"/>
              <w:jc w:val="center"/>
              <w:rPr>
                <w:rFonts w:ascii="仿宋_GB2312" w:eastAsia="仿宋_GB2312" w:hAnsi="Calibri" w:cs="Arial Black"/>
                <w:kern w:val="0"/>
                <w:sz w:val="28"/>
                <w:szCs w:val="28"/>
              </w:rPr>
            </w:pPr>
            <w:r>
              <w:rPr>
                <w:rFonts w:ascii="仿宋_GB2312" w:eastAsia="仿宋_GB2312" w:hAnsi="Calibri" w:cs="Arial Black" w:hint="eastAsia"/>
                <w:kern w:val="0"/>
                <w:sz w:val="28"/>
                <w:szCs w:val="28"/>
              </w:rPr>
              <w:t>财政定额补助单位</w:t>
            </w:r>
          </w:p>
        </w:tc>
      </w:tr>
      <w:tr w:rsidR="009D34E1" w:rsidTr="00B07589">
        <w:trPr>
          <w:trHeight w:val="641"/>
          <w:jc w:val="center"/>
        </w:trPr>
        <w:tc>
          <w:tcPr>
            <w:tcW w:w="968" w:type="dxa"/>
          </w:tcPr>
          <w:p w:rsidR="009D34E1" w:rsidRDefault="00A74C0D">
            <w:pPr>
              <w:spacing w:line="560" w:lineRule="exact"/>
              <w:jc w:val="center"/>
              <w:rPr>
                <w:rFonts w:ascii="仿宋_GB2312" w:eastAsia="仿宋_GB2312" w:hAnsi="Calibri" w:cs="Arial Black"/>
                <w:kern w:val="0"/>
                <w:sz w:val="28"/>
                <w:szCs w:val="28"/>
              </w:rPr>
            </w:pPr>
            <w:r>
              <w:rPr>
                <w:rFonts w:ascii="仿宋_GB2312" w:eastAsia="仿宋_GB2312" w:hAnsi="Calibri" w:cs="Arial Black" w:hint="eastAsia"/>
                <w:kern w:val="0"/>
                <w:sz w:val="28"/>
                <w:szCs w:val="28"/>
              </w:rPr>
              <w:t>2</w:t>
            </w:r>
          </w:p>
        </w:tc>
        <w:tc>
          <w:tcPr>
            <w:tcW w:w="3109" w:type="dxa"/>
          </w:tcPr>
          <w:p w:rsidR="009D34E1" w:rsidRDefault="009D34E1">
            <w:pPr>
              <w:spacing w:line="560" w:lineRule="exact"/>
              <w:rPr>
                <w:rFonts w:ascii="仿宋_GB2312" w:eastAsia="仿宋_GB2312" w:hAnsi="Calibri" w:cs="Arial Black"/>
                <w:kern w:val="0"/>
                <w:sz w:val="28"/>
                <w:szCs w:val="28"/>
              </w:rPr>
            </w:pPr>
          </w:p>
        </w:tc>
        <w:tc>
          <w:tcPr>
            <w:tcW w:w="2721" w:type="dxa"/>
          </w:tcPr>
          <w:p w:rsidR="009D34E1" w:rsidRDefault="009D34E1">
            <w:pPr>
              <w:spacing w:line="560" w:lineRule="exact"/>
              <w:jc w:val="center"/>
              <w:rPr>
                <w:rFonts w:ascii="仿宋_GB2312" w:eastAsia="仿宋_GB2312" w:hAnsi="Calibri" w:cs="Arial Black"/>
                <w:kern w:val="0"/>
                <w:sz w:val="28"/>
                <w:szCs w:val="28"/>
              </w:rPr>
            </w:pPr>
          </w:p>
        </w:tc>
        <w:tc>
          <w:tcPr>
            <w:tcW w:w="2622" w:type="dxa"/>
          </w:tcPr>
          <w:p w:rsidR="009D34E1" w:rsidRDefault="009D34E1">
            <w:pPr>
              <w:spacing w:line="560" w:lineRule="exact"/>
              <w:jc w:val="center"/>
              <w:rPr>
                <w:rFonts w:ascii="仿宋_GB2312" w:eastAsia="仿宋_GB2312" w:hAnsi="Calibri" w:cs="Arial Black"/>
                <w:kern w:val="0"/>
                <w:sz w:val="28"/>
                <w:szCs w:val="28"/>
              </w:rPr>
            </w:pPr>
          </w:p>
        </w:tc>
      </w:tr>
      <w:tr w:rsidR="009D34E1" w:rsidTr="00B07589">
        <w:trPr>
          <w:trHeight w:val="641"/>
          <w:jc w:val="center"/>
        </w:trPr>
        <w:tc>
          <w:tcPr>
            <w:tcW w:w="968" w:type="dxa"/>
          </w:tcPr>
          <w:p w:rsidR="009D34E1" w:rsidRDefault="00A74C0D">
            <w:pPr>
              <w:spacing w:line="560" w:lineRule="exact"/>
              <w:jc w:val="center"/>
              <w:rPr>
                <w:rFonts w:ascii="仿宋_GB2312" w:eastAsia="仿宋_GB2312" w:hAnsi="Calibri" w:cs="Arial Black"/>
                <w:kern w:val="0"/>
                <w:sz w:val="28"/>
                <w:szCs w:val="28"/>
              </w:rPr>
            </w:pPr>
            <w:r>
              <w:rPr>
                <w:rFonts w:ascii="仿宋_GB2312" w:eastAsia="仿宋_GB2312" w:hAnsi="Calibri" w:cs="Arial Black" w:hint="eastAsia"/>
                <w:kern w:val="0"/>
                <w:sz w:val="28"/>
                <w:szCs w:val="28"/>
              </w:rPr>
              <w:t>3</w:t>
            </w:r>
          </w:p>
        </w:tc>
        <w:tc>
          <w:tcPr>
            <w:tcW w:w="3109" w:type="dxa"/>
          </w:tcPr>
          <w:p w:rsidR="009D34E1" w:rsidRDefault="009D34E1">
            <w:pPr>
              <w:spacing w:line="560" w:lineRule="exact"/>
              <w:rPr>
                <w:rFonts w:ascii="仿宋_GB2312" w:eastAsia="仿宋_GB2312" w:hAnsi="Calibri" w:cs="Arial Black"/>
                <w:kern w:val="0"/>
                <w:sz w:val="28"/>
                <w:szCs w:val="28"/>
              </w:rPr>
            </w:pPr>
          </w:p>
        </w:tc>
        <w:tc>
          <w:tcPr>
            <w:tcW w:w="2721" w:type="dxa"/>
          </w:tcPr>
          <w:p w:rsidR="009D34E1" w:rsidRDefault="009D34E1">
            <w:pPr>
              <w:spacing w:line="560" w:lineRule="exact"/>
              <w:jc w:val="center"/>
              <w:rPr>
                <w:rFonts w:ascii="仿宋_GB2312" w:eastAsia="仿宋_GB2312" w:hAnsi="Calibri" w:cs="Arial Black"/>
                <w:kern w:val="0"/>
                <w:sz w:val="28"/>
                <w:szCs w:val="28"/>
              </w:rPr>
            </w:pPr>
          </w:p>
        </w:tc>
        <w:tc>
          <w:tcPr>
            <w:tcW w:w="2622" w:type="dxa"/>
          </w:tcPr>
          <w:p w:rsidR="009D34E1" w:rsidRDefault="009D34E1">
            <w:pPr>
              <w:spacing w:line="560" w:lineRule="exact"/>
              <w:jc w:val="center"/>
              <w:rPr>
                <w:rFonts w:ascii="仿宋_GB2312" w:eastAsia="仿宋_GB2312" w:hAnsi="Calibri" w:cs="Arial Black"/>
                <w:kern w:val="0"/>
                <w:sz w:val="28"/>
                <w:szCs w:val="28"/>
              </w:rPr>
            </w:pPr>
          </w:p>
        </w:tc>
      </w:tr>
      <w:tr w:rsidR="009D34E1" w:rsidTr="00B07589">
        <w:trPr>
          <w:trHeight w:val="652"/>
          <w:jc w:val="center"/>
        </w:trPr>
        <w:tc>
          <w:tcPr>
            <w:tcW w:w="968" w:type="dxa"/>
            <w:tcBorders>
              <w:bottom w:val="single" w:sz="4" w:space="0" w:color="auto"/>
            </w:tcBorders>
          </w:tcPr>
          <w:p w:rsidR="009D34E1" w:rsidRDefault="00A74C0D">
            <w:pPr>
              <w:spacing w:line="560" w:lineRule="exact"/>
              <w:jc w:val="center"/>
              <w:rPr>
                <w:rFonts w:ascii="仿宋_GB2312" w:eastAsia="仿宋_GB2312" w:hAnsi="Calibri" w:cs="Arial Black"/>
                <w:kern w:val="0"/>
                <w:sz w:val="28"/>
                <w:szCs w:val="28"/>
              </w:rPr>
            </w:pPr>
            <w:r>
              <w:rPr>
                <w:rFonts w:ascii="仿宋_GB2312" w:eastAsia="仿宋_GB2312" w:hAnsi="Calibri" w:cs="Arial Black" w:hint="eastAsia"/>
                <w:kern w:val="0"/>
                <w:sz w:val="28"/>
                <w:szCs w:val="28"/>
              </w:rPr>
              <w:t>……</w:t>
            </w:r>
          </w:p>
        </w:tc>
        <w:tc>
          <w:tcPr>
            <w:tcW w:w="3109" w:type="dxa"/>
            <w:tcBorders>
              <w:bottom w:val="single" w:sz="4" w:space="0" w:color="auto"/>
            </w:tcBorders>
          </w:tcPr>
          <w:p w:rsidR="009D34E1" w:rsidRDefault="00A74C0D">
            <w:pPr>
              <w:spacing w:line="560" w:lineRule="exact"/>
              <w:rPr>
                <w:rFonts w:ascii="仿宋_GB2312" w:eastAsia="仿宋_GB2312" w:hAnsi="Calibri" w:cs="Arial Black"/>
                <w:kern w:val="0"/>
                <w:sz w:val="28"/>
                <w:szCs w:val="28"/>
              </w:rPr>
            </w:pPr>
            <w:r>
              <w:rPr>
                <w:rFonts w:ascii="仿宋_GB2312" w:eastAsia="仿宋_GB2312" w:hAnsi="Calibri" w:cs="Arial Black" w:hint="eastAsia"/>
                <w:kern w:val="0"/>
                <w:sz w:val="28"/>
                <w:szCs w:val="28"/>
              </w:rPr>
              <w:t>……………</w:t>
            </w:r>
          </w:p>
        </w:tc>
        <w:tc>
          <w:tcPr>
            <w:tcW w:w="2721" w:type="dxa"/>
            <w:tcBorders>
              <w:bottom w:val="single" w:sz="4" w:space="0" w:color="auto"/>
            </w:tcBorders>
          </w:tcPr>
          <w:p w:rsidR="009D34E1" w:rsidRDefault="009D34E1">
            <w:pPr>
              <w:spacing w:line="560" w:lineRule="exact"/>
              <w:jc w:val="center"/>
              <w:rPr>
                <w:rFonts w:ascii="仿宋_GB2312" w:eastAsia="仿宋_GB2312" w:hAnsi="Calibri" w:cs="Arial Black"/>
                <w:kern w:val="0"/>
                <w:sz w:val="28"/>
                <w:szCs w:val="28"/>
              </w:rPr>
            </w:pPr>
          </w:p>
        </w:tc>
        <w:tc>
          <w:tcPr>
            <w:tcW w:w="2622" w:type="dxa"/>
            <w:tcBorders>
              <w:bottom w:val="single" w:sz="4" w:space="0" w:color="auto"/>
            </w:tcBorders>
          </w:tcPr>
          <w:p w:rsidR="009D34E1" w:rsidRDefault="009D34E1">
            <w:pPr>
              <w:spacing w:line="560" w:lineRule="exact"/>
              <w:jc w:val="center"/>
              <w:rPr>
                <w:rFonts w:ascii="仿宋_GB2312" w:eastAsia="仿宋_GB2312" w:hAnsi="Calibri" w:cs="Arial Black"/>
                <w:kern w:val="0"/>
                <w:sz w:val="28"/>
                <w:szCs w:val="28"/>
              </w:rPr>
            </w:pPr>
          </w:p>
        </w:tc>
      </w:tr>
      <w:tr w:rsidR="009D34E1">
        <w:trPr>
          <w:trHeight w:val="652"/>
          <w:jc w:val="center"/>
        </w:trPr>
        <w:tc>
          <w:tcPr>
            <w:tcW w:w="9420" w:type="dxa"/>
            <w:gridSpan w:val="4"/>
            <w:tcBorders>
              <w:top w:val="single" w:sz="4" w:space="0" w:color="auto"/>
              <w:left w:val="nil"/>
              <w:bottom w:val="nil"/>
              <w:right w:val="nil"/>
            </w:tcBorders>
          </w:tcPr>
          <w:p w:rsidR="009D34E1" w:rsidRDefault="00A74C0D">
            <w:pPr>
              <w:spacing w:line="560" w:lineRule="exact"/>
              <w:jc w:val="left"/>
              <w:rPr>
                <w:rFonts w:ascii="仿宋_GB2312" w:eastAsia="仿宋_GB2312" w:hAnsi="Calibri" w:cs="Arial Black"/>
                <w:kern w:val="0"/>
                <w:sz w:val="28"/>
                <w:szCs w:val="28"/>
              </w:rPr>
            </w:pPr>
            <w:r>
              <w:rPr>
                <w:rFonts w:ascii="仿宋_GB2312" w:eastAsia="仿宋_GB2312" w:hAnsi="Calibri" w:cs="Arial Black" w:hint="eastAsia"/>
                <w:kern w:val="0"/>
                <w:sz w:val="28"/>
                <w:szCs w:val="28"/>
              </w:rPr>
              <w:t>注：1、单位基本性质分为行政单位、参公事业单位、财政补助事业单位、经费自理事业单位四类。</w:t>
            </w:r>
          </w:p>
          <w:p w:rsidR="009D34E1" w:rsidRDefault="00A74C0D">
            <w:pPr>
              <w:spacing w:line="560" w:lineRule="exact"/>
              <w:ind w:firstLineChars="200" w:firstLine="560"/>
              <w:jc w:val="left"/>
              <w:rPr>
                <w:rFonts w:ascii="仿宋_GB2312" w:eastAsia="仿宋_GB2312" w:hAnsi="Calibri" w:cs="Arial Black"/>
                <w:kern w:val="0"/>
                <w:sz w:val="28"/>
                <w:szCs w:val="28"/>
              </w:rPr>
            </w:pPr>
            <w:r>
              <w:rPr>
                <w:rFonts w:ascii="仿宋_GB2312" w:eastAsia="仿宋_GB2312" w:hAnsi="Calibri" w:cs="Arial Black" w:hint="eastAsia"/>
                <w:kern w:val="0"/>
                <w:sz w:val="28"/>
                <w:szCs w:val="28"/>
              </w:rPr>
              <w:t>2、经费形式分为财政拨款、财政性资金基本保证、财政性资金定额或定项补助、财政性资金零补助四类。</w:t>
            </w:r>
          </w:p>
        </w:tc>
      </w:tr>
    </w:tbl>
    <w:p w:rsidR="009D34E1" w:rsidRDefault="009D34E1">
      <w:pPr>
        <w:widowControl/>
        <w:spacing w:after="160" w:line="580" w:lineRule="exact"/>
        <w:ind w:firstLineChars="200" w:firstLine="640"/>
        <w:rPr>
          <w:rFonts w:ascii="Times New Roman" w:eastAsia="黑体" w:hAnsi="Times New Roman" w:cs="Times New Roman"/>
          <w:sz w:val="32"/>
          <w:szCs w:val="32"/>
        </w:rPr>
      </w:pPr>
    </w:p>
    <w:p w:rsidR="009D34E1" w:rsidRDefault="009D34E1">
      <w:pPr>
        <w:widowControl/>
        <w:spacing w:after="160" w:line="580" w:lineRule="exact"/>
        <w:ind w:firstLineChars="200" w:firstLine="640"/>
        <w:rPr>
          <w:rFonts w:ascii="Times New Roman" w:eastAsia="黑体" w:hAnsi="Times New Roman" w:cs="Times New Roman"/>
          <w:sz w:val="32"/>
          <w:szCs w:val="32"/>
        </w:rPr>
      </w:pPr>
    </w:p>
    <w:p w:rsidR="009D34E1" w:rsidRDefault="009D34E1"/>
    <w:p w:rsidR="009D34E1" w:rsidRDefault="006F284C">
      <w:pPr>
        <w:widowControl/>
        <w:spacing w:after="160" w:line="580" w:lineRule="exact"/>
        <w:ind w:firstLineChars="200" w:firstLine="1440"/>
        <w:rPr>
          <w:rFonts w:ascii="Times New Roman" w:eastAsia="黑体" w:hAnsi="Times New Roman" w:cs="Times New Roman"/>
          <w:sz w:val="32"/>
          <w:szCs w:val="32"/>
        </w:rPr>
        <w:sectPr w:rsidR="009D34E1">
          <w:headerReference w:type="default" r:id="rId19"/>
          <w:pgSz w:w="11906" w:h="16838"/>
          <w:pgMar w:top="2098" w:right="1531" w:bottom="1984" w:left="1531" w:header="851" w:footer="992" w:gutter="0"/>
          <w:pgNumType w:fmt="numberInDash"/>
          <w:cols w:space="0"/>
          <w:titlePg/>
          <w:docGrid w:type="lines" w:linePitch="312"/>
        </w:sectPr>
      </w:pPr>
      <w:r w:rsidRPr="006F284C">
        <w:rPr>
          <w:sz w:val="72"/>
        </w:rPr>
        <w:pict>
          <v:shape id="_x0000_s1040" type="#_x0000_t202" style="position:absolute;left:0;text-align:left;margin-left:-85.7pt;margin-top:238.15pt;width:613.65pt;height:173.25pt;z-index:251659776"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ro+T3gAAAA0BAAAPAAAAAAAAAAEAIAAAACIAAABkcnMvZG93bnJldi54bWxQSwECFAAUAAAA&#10;CACHTuJAwy8eESECAAAdBAAADgAAAAAAAAABACAAAAAtAQAAZHJzL2Uyb0RvYy54bWxQSwUGAAAA&#10;AAYABgBZAQAAwAUAAAAA&#10;" filled="f" stroked="f" strokeweight=".5pt">
            <v:textbox>
              <w:txbxContent>
                <w:p w:rsidR="00856FD6" w:rsidRDefault="00856FD6">
                  <w:pPr>
                    <w:widowControl/>
                    <w:jc w:val="center"/>
                    <w:rPr>
                      <w:rFonts w:ascii="黑体" w:eastAsia="黑体" w:hAnsi="黑体" w:cs="黑体"/>
                      <w:color w:val="000000" w:themeColor="text1"/>
                      <w:sz w:val="96"/>
                      <w:szCs w:val="96"/>
                    </w:rPr>
                  </w:pPr>
                  <w:r>
                    <w:rPr>
                      <w:rFonts w:ascii="黑体" w:eastAsia="黑体" w:hAnsi="黑体" w:cs="黑体" w:hint="eastAsia"/>
                      <w:color w:val="000000" w:themeColor="text1"/>
                      <w:sz w:val="96"/>
                      <w:szCs w:val="96"/>
                    </w:rPr>
                    <w:t xml:space="preserve"> </w:t>
                  </w:r>
                </w:p>
                <w:p w:rsidR="00856FD6" w:rsidRDefault="00856FD6">
                  <w:pPr>
                    <w:widowControl/>
                    <w:jc w:val="center"/>
                    <w:rPr>
                      <w:rFonts w:ascii="黑体" w:eastAsia="黑体" w:hAnsi="黑体" w:cs="黑体"/>
                      <w:color w:val="000000" w:themeColor="text1"/>
                      <w:sz w:val="96"/>
                      <w:szCs w:val="96"/>
                    </w:rPr>
                  </w:pPr>
                </w:p>
              </w:txbxContent>
            </v:textbox>
          </v:shape>
        </w:pict>
      </w:r>
    </w:p>
    <w:p w:rsidR="009D34E1" w:rsidRDefault="009D34E1">
      <w:pPr>
        <w:widowControl/>
        <w:spacing w:line="580" w:lineRule="exact"/>
        <w:ind w:firstLineChars="200" w:firstLine="640"/>
        <w:rPr>
          <w:rFonts w:eastAsia="黑体"/>
          <w:sz w:val="32"/>
          <w:szCs w:val="32"/>
        </w:rPr>
      </w:pPr>
    </w:p>
    <w:p w:rsidR="009D34E1" w:rsidRDefault="009D34E1">
      <w:pPr>
        <w:jc w:val="center"/>
        <w:rPr>
          <w:rFonts w:ascii="黑体" w:eastAsia="黑体" w:hAnsi="黑体" w:cs="黑体"/>
          <w:sz w:val="56"/>
          <w:szCs w:val="72"/>
        </w:rPr>
      </w:pPr>
    </w:p>
    <w:p w:rsidR="009D34E1" w:rsidRDefault="009D34E1">
      <w:pPr>
        <w:jc w:val="center"/>
        <w:rPr>
          <w:rFonts w:ascii="黑体" w:eastAsia="黑体" w:hAnsi="黑体" w:cs="黑体"/>
          <w:sz w:val="56"/>
          <w:szCs w:val="72"/>
        </w:rPr>
      </w:pPr>
    </w:p>
    <w:p w:rsidR="009D34E1" w:rsidRDefault="009D34E1">
      <w:pPr>
        <w:jc w:val="center"/>
        <w:rPr>
          <w:rFonts w:ascii="黑体" w:eastAsia="黑体" w:hAnsi="黑体" w:cs="黑体"/>
          <w:sz w:val="56"/>
          <w:szCs w:val="72"/>
        </w:rPr>
      </w:pPr>
    </w:p>
    <w:p w:rsidR="009D34E1" w:rsidRDefault="009D34E1">
      <w:pPr>
        <w:jc w:val="center"/>
        <w:rPr>
          <w:rFonts w:ascii="黑体" w:eastAsia="黑体" w:hAnsi="黑体" w:cs="黑体"/>
          <w:sz w:val="56"/>
          <w:szCs w:val="72"/>
        </w:rPr>
      </w:pPr>
    </w:p>
    <w:p w:rsidR="009D34E1" w:rsidRDefault="009D34E1">
      <w:pPr>
        <w:jc w:val="center"/>
        <w:rPr>
          <w:rFonts w:ascii="黑体" w:eastAsia="黑体" w:hAnsi="黑体" w:cs="黑体"/>
          <w:sz w:val="56"/>
          <w:szCs w:val="72"/>
        </w:rPr>
      </w:pPr>
    </w:p>
    <w:p w:rsidR="009D34E1" w:rsidRDefault="009D34E1">
      <w:pPr>
        <w:jc w:val="center"/>
        <w:rPr>
          <w:rFonts w:ascii="黑体" w:eastAsia="黑体" w:hAnsi="黑体" w:cs="黑体"/>
          <w:sz w:val="56"/>
          <w:szCs w:val="72"/>
        </w:rPr>
      </w:pPr>
    </w:p>
    <w:p w:rsidR="009D34E1" w:rsidRDefault="009D34E1">
      <w:pPr>
        <w:jc w:val="center"/>
        <w:rPr>
          <w:rFonts w:ascii="黑体" w:eastAsia="黑体" w:hAnsi="黑体" w:cs="黑体"/>
          <w:sz w:val="56"/>
          <w:szCs w:val="72"/>
        </w:rPr>
      </w:pPr>
    </w:p>
    <w:p w:rsidR="009D34E1" w:rsidRDefault="009D34E1">
      <w:pPr>
        <w:jc w:val="center"/>
        <w:rPr>
          <w:rFonts w:ascii="黑体" w:eastAsia="黑体" w:hAnsi="黑体" w:cs="黑体"/>
          <w:sz w:val="56"/>
          <w:szCs w:val="72"/>
        </w:rPr>
      </w:pPr>
    </w:p>
    <w:p w:rsidR="009D34E1" w:rsidRDefault="006F284C">
      <w:pPr>
        <w:jc w:val="center"/>
        <w:rPr>
          <w:rFonts w:ascii="黑体" w:eastAsia="黑体" w:hAnsi="黑体" w:cs="黑体"/>
          <w:sz w:val="56"/>
          <w:szCs w:val="72"/>
        </w:rPr>
      </w:pPr>
      <w:r w:rsidRPr="006F284C">
        <w:rPr>
          <w:sz w:val="72"/>
        </w:rPr>
        <w:pict>
          <v:shape id="_x0000_s1039" type="#_x0000_t202" style="position:absolute;left:0;text-align:left;margin-left:-80.95pt;margin-top:-207.65pt;width:613.65pt;height:263.1pt;z-index:251660800;v-text-anchor:middle"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LwXDtHdAAAADgEAAA8A&#10;AAAAAAAAAQAgAAAAIgAAAGRycy9kb3ducmV2LnhtbFBLAQIUABQAAAAIAIdO4kBTlixyhAIAAB8F&#10;AAAOAAAAAAAAAAEAIAAAACwBAABkcnMvZTJvRG9jLnhtbFBLBQYAAAAABgAGAFkBAAAiBgAAAAA=&#10;" fillcolor="#7f7f7f [1612]" strokecolor="#a6a6a6" strokeweight="1pt">
            <v:fill r:id="rId18" o:title="image2" color2="white [3212]" type="pattern"/>
            <v:stroke joinstyle="round"/>
            <v:textbox>
              <w:txbxContent>
                <w:p w:rsidR="00856FD6" w:rsidRDefault="00856FD6">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 xml:space="preserve">第二部分 </w:t>
                  </w:r>
                </w:p>
                <w:p w:rsidR="00856FD6" w:rsidRDefault="00856FD6">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2020年部门决算情况说明</w:t>
                  </w:r>
                </w:p>
                <w:p w:rsidR="00856FD6" w:rsidRDefault="00856FD6">
                  <w:pPr>
                    <w:widowControl/>
                    <w:jc w:val="center"/>
                  </w:pPr>
                </w:p>
                <w:p w:rsidR="00856FD6" w:rsidRDefault="00856FD6"/>
              </w:txbxContent>
            </v:textbox>
          </v:shape>
        </w:pict>
      </w:r>
    </w:p>
    <w:p w:rsidR="009D34E1" w:rsidRDefault="009D34E1">
      <w:pPr>
        <w:jc w:val="center"/>
        <w:rPr>
          <w:rFonts w:ascii="黑体" w:eastAsia="黑体" w:hAnsi="黑体" w:cs="黑体"/>
          <w:sz w:val="56"/>
          <w:szCs w:val="72"/>
        </w:rPr>
      </w:pPr>
    </w:p>
    <w:p w:rsidR="009D34E1" w:rsidRDefault="00A74C0D" w:rsidP="000B69DC">
      <w:pPr>
        <w:keepNext/>
        <w:keepLines/>
        <w:snapToGrid w:val="0"/>
        <w:ind w:firstLineChars="200" w:firstLine="420"/>
        <w:outlineLvl w:val="1"/>
        <w:rPr>
          <w:rFonts w:ascii="黑体" w:eastAsia="黑体" w:hAnsi="Calibri" w:cs="Times New Roman"/>
          <w:sz w:val="32"/>
          <w:szCs w:val="32"/>
        </w:rPr>
      </w:pPr>
      <w:r>
        <w:br w:type="page"/>
      </w:r>
      <w:r>
        <w:rPr>
          <w:rFonts w:ascii="黑体" w:eastAsia="黑体" w:hAnsi="Calibri" w:cs="Times New Roman" w:hint="eastAsia"/>
          <w:sz w:val="32"/>
          <w:szCs w:val="32"/>
        </w:rPr>
        <w:lastRenderedPageBreak/>
        <w:t>一、收入</w:t>
      </w:r>
      <w:r>
        <w:rPr>
          <w:rFonts w:ascii="黑体" w:eastAsia="黑体" w:hAnsi="Cambria" w:cs="黑体" w:hint="eastAsia"/>
          <w:kern w:val="0"/>
          <w:sz w:val="32"/>
          <w:szCs w:val="32"/>
        </w:rPr>
        <w:t>支出</w:t>
      </w:r>
      <w:r>
        <w:rPr>
          <w:rFonts w:ascii="黑体" w:eastAsia="黑体" w:hAnsi="Calibri" w:cs="Times New Roman" w:hint="eastAsia"/>
          <w:sz w:val="32"/>
          <w:szCs w:val="32"/>
        </w:rPr>
        <w:t>决算总体情况说明</w:t>
      </w:r>
    </w:p>
    <w:p w:rsidR="009D34E1" w:rsidRDefault="00A74C0D" w:rsidP="000B69DC">
      <w:pPr>
        <w:adjustRightInd w:val="0"/>
        <w:snapToGrid w:val="0"/>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本部门2020年度收</w:t>
      </w:r>
      <w:r w:rsidR="007A0951">
        <w:rPr>
          <w:rFonts w:ascii="仿宋_GB2312" w:eastAsia="仿宋_GB2312" w:hAnsi="Times New Roman" w:cs="Wingdings" w:hint="eastAsia"/>
          <w:sz w:val="32"/>
          <w:szCs w:val="32"/>
        </w:rPr>
        <w:t>入总计</w:t>
      </w:r>
      <w:r w:rsidR="0033179F">
        <w:rPr>
          <w:rFonts w:ascii="仿宋_GB2312" w:eastAsia="仿宋_GB2312" w:hAnsi="Times New Roman" w:cs="Wingdings" w:hint="eastAsia"/>
          <w:sz w:val="32"/>
          <w:szCs w:val="32"/>
        </w:rPr>
        <w:t>12069.09</w:t>
      </w:r>
      <w:r w:rsidR="007A0951">
        <w:rPr>
          <w:rFonts w:ascii="仿宋_GB2312" w:eastAsia="仿宋_GB2312" w:hAnsi="Times New Roman" w:cs="Wingdings" w:hint="eastAsia"/>
          <w:sz w:val="32"/>
          <w:szCs w:val="32"/>
        </w:rPr>
        <w:t>万元，支出总计11688.21万元</w:t>
      </w:r>
      <w:r>
        <w:rPr>
          <w:rFonts w:ascii="仿宋_GB2312" w:eastAsia="仿宋_GB2312" w:hAnsi="Times New Roman" w:cs="Wingdings" w:hint="eastAsia"/>
          <w:sz w:val="32"/>
          <w:szCs w:val="32"/>
        </w:rPr>
        <w:t>。与2019年度决算相比，</w:t>
      </w:r>
      <w:r w:rsidR="007A0951">
        <w:rPr>
          <w:rFonts w:ascii="仿宋_GB2312" w:eastAsia="仿宋_GB2312" w:hAnsi="Times New Roman" w:cs="Wingdings" w:hint="eastAsia"/>
          <w:sz w:val="32"/>
          <w:szCs w:val="32"/>
        </w:rPr>
        <w:t>收入增加</w:t>
      </w:r>
      <w:r w:rsidR="0033179F">
        <w:rPr>
          <w:rFonts w:ascii="仿宋_GB2312" w:eastAsia="仿宋_GB2312" w:hAnsi="Times New Roman" w:cs="Wingdings" w:hint="eastAsia"/>
          <w:sz w:val="32"/>
          <w:szCs w:val="32"/>
        </w:rPr>
        <w:t>1310.77</w:t>
      </w:r>
      <w:r>
        <w:rPr>
          <w:rFonts w:ascii="仿宋_GB2312" w:eastAsia="仿宋_GB2312" w:hAnsi="Times New Roman" w:cs="Wingdings" w:hint="eastAsia"/>
          <w:sz w:val="32"/>
          <w:szCs w:val="32"/>
        </w:rPr>
        <w:t>万元，增长</w:t>
      </w:r>
      <w:r w:rsidR="0033179F">
        <w:rPr>
          <w:rFonts w:ascii="仿宋_GB2312" w:eastAsia="仿宋_GB2312" w:hAnsi="Times New Roman" w:cs="Wingdings" w:hint="eastAsia"/>
          <w:sz w:val="32"/>
          <w:szCs w:val="32"/>
        </w:rPr>
        <w:t>12.18</w:t>
      </w:r>
      <w:r>
        <w:rPr>
          <w:rFonts w:ascii="仿宋_GB2312" w:eastAsia="仿宋_GB2312" w:hAnsi="Times New Roman" w:cs="Wingdings" w:hint="eastAsia"/>
          <w:sz w:val="32"/>
          <w:szCs w:val="32"/>
        </w:rPr>
        <w:t>%，主要原因是</w:t>
      </w:r>
      <w:r w:rsidR="00A33DBD">
        <w:rPr>
          <w:rFonts w:ascii="仿宋_GB2312" w:eastAsia="仿宋_GB2312" w:hAnsi="Times New Roman" w:cs="Wingdings" w:hint="eastAsia"/>
          <w:sz w:val="32"/>
          <w:szCs w:val="32"/>
        </w:rPr>
        <w:t>来院就诊人数增加，医疗业务收入增加；支出增加746.21万元，增长6.8%，主要原因是来院就诊人数增加，医疗业务支出增加。</w:t>
      </w:r>
    </w:p>
    <w:p w:rsidR="000B69DC" w:rsidRDefault="000B69DC" w:rsidP="000B69DC">
      <w:pPr>
        <w:adjustRightInd w:val="0"/>
        <w:snapToGrid w:val="0"/>
        <w:ind w:firstLineChars="200" w:firstLine="640"/>
        <w:rPr>
          <w:rFonts w:ascii="仿宋_GB2312" w:eastAsia="仿宋_GB2312" w:hAnsi="Times New Roman" w:cs="Wingdings"/>
          <w:sz w:val="32"/>
          <w:szCs w:val="32"/>
          <w:highlight w:val="yellow"/>
        </w:rPr>
      </w:pPr>
    </w:p>
    <w:p w:rsidR="009D34E1" w:rsidRPr="00145DE7" w:rsidRDefault="000B69DC" w:rsidP="00145DE7">
      <w:pPr>
        <w:adjustRightInd w:val="0"/>
        <w:snapToGrid w:val="0"/>
        <w:jc w:val="center"/>
        <w:rPr>
          <w:rFonts w:ascii="仿宋_GB2312" w:eastAsia="仿宋_GB2312" w:hAnsi="Times New Roman" w:cs="Wingdings"/>
          <w:sz w:val="32"/>
          <w:szCs w:val="32"/>
        </w:rPr>
      </w:pPr>
      <w:r w:rsidRPr="000B69DC">
        <w:rPr>
          <w:rFonts w:ascii="仿宋_GB2312" w:eastAsia="仿宋_GB2312" w:hAnsi="Times New Roman" w:cs="Wingdings"/>
          <w:noProof/>
          <w:sz w:val="32"/>
          <w:szCs w:val="32"/>
        </w:rPr>
        <w:drawing>
          <wp:inline distT="0" distB="0" distL="0" distR="0">
            <wp:extent cx="5171222" cy="3050274"/>
            <wp:effectExtent l="0" t="0" r="0" b="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D34E1" w:rsidRDefault="00A74C0D">
      <w:pPr>
        <w:keepNext/>
        <w:keepLines/>
        <w:snapToGrid w:val="0"/>
        <w:spacing w:line="60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二、收入决算情况说明</w:t>
      </w:r>
    </w:p>
    <w:p w:rsidR="009D34E1" w:rsidRDefault="00A74C0D" w:rsidP="00145DE7">
      <w:pPr>
        <w:adjustRightInd w:val="0"/>
        <w:snapToGrid w:val="0"/>
        <w:ind w:firstLineChars="200" w:firstLine="640"/>
        <w:rPr>
          <w:rFonts w:ascii="仿宋_GB2312" w:eastAsia="仿宋_GB2312" w:hAnsi="Times New Roman" w:cs="Wingdings"/>
          <w:sz w:val="32"/>
          <w:szCs w:val="32"/>
          <w:highlight w:val="yellow"/>
        </w:rPr>
      </w:pPr>
      <w:r>
        <w:rPr>
          <w:rFonts w:ascii="仿宋_GB2312" w:eastAsia="仿宋_GB2312" w:hAnsi="Times New Roman" w:cs="Wingdings" w:hint="eastAsia"/>
          <w:sz w:val="32"/>
          <w:szCs w:val="32"/>
        </w:rPr>
        <w:t>本部门2020年度本年收入合计</w:t>
      </w:r>
      <w:r w:rsidR="00136740">
        <w:rPr>
          <w:rFonts w:ascii="仿宋_GB2312" w:eastAsia="仿宋_GB2312" w:hAnsi="Times New Roman" w:cs="Wingdings" w:hint="eastAsia"/>
          <w:sz w:val="32"/>
          <w:szCs w:val="32"/>
        </w:rPr>
        <w:t>12069.09</w:t>
      </w:r>
      <w:r>
        <w:rPr>
          <w:rFonts w:ascii="仿宋_GB2312" w:eastAsia="仿宋_GB2312" w:hAnsi="Times New Roman" w:cs="Wingdings" w:hint="eastAsia"/>
          <w:sz w:val="32"/>
          <w:szCs w:val="32"/>
        </w:rPr>
        <w:t>万元，其中：财政拨款收入</w:t>
      </w:r>
      <w:r w:rsidR="00136740">
        <w:rPr>
          <w:rFonts w:ascii="仿宋_GB2312" w:eastAsia="仿宋_GB2312" w:hAnsi="Times New Roman" w:cs="Wingdings" w:hint="eastAsia"/>
          <w:sz w:val="32"/>
          <w:szCs w:val="32"/>
        </w:rPr>
        <w:t>1420.29</w:t>
      </w:r>
      <w:r>
        <w:rPr>
          <w:rFonts w:ascii="仿宋_GB2312" w:eastAsia="仿宋_GB2312" w:hAnsi="Times New Roman" w:cs="Wingdings" w:hint="eastAsia"/>
          <w:sz w:val="32"/>
          <w:szCs w:val="32"/>
        </w:rPr>
        <w:t>万元，占</w:t>
      </w:r>
      <w:r w:rsidR="00136740">
        <w:rPr>
          <w:rFonts w:ascii="仿宋_GB2312" w:eastAsia="仿宋_GB2312" w:hAnsi="Times New Roman" w:cs="Wingdings" w:hint="eastAsia"/>
          <w:sz w:val="32"/>
          <w:szCs w:val="32"/>
        </w:rPr>
        <w:t>11.77</w:t>
      </w:r>
      <w:r>
        <w:rPr>
          <w:rFonts w:ascii="仿宋_GB2312" w:eastAsia="仿宋_GB2312" w:hAnsi="Times New Roman" w:cs="Wingdings" w:hint="eastAsia"/>
          <w:sz w:val="32"/>
          <w:szCs w:val="32"/>
        </w:rPr>
        <w:t>%；事业收入</w:t>
      </w:r>
      <w:r w:rsidR="00136740">
        <w:rPr>
          <w:rFonts w:ascii="仿宋_GB2312" w:eastAsia="仿宋_GB2312" w:hAnsi="Times New Roman" w:cs="Wingdings" w:hint="eastAsia"/>
          <w:sz w:val="32"/>
          <w:szCs w:val="32"/>
        </w:rPr>
        <w:t>10639.6</w:t>
      </w:r>
      <w:r>
        <w:rPr>
          <w:rFonts w:ascii="仿宋_GB2312" w:eastAsia="仿宋_GB2312" w:hAnsi="Times New Roman" w:cs="Wingdings" w:hint="eastAsia"/>
          <w:sz w:val="32"/>
          <w:szCs w:val="32"/>
        </w:rPr>
        <w:t>万元，占</w:t>
      </w:r>
      <w:r w:rsidR="00136740">
        <w:rPr>
          <w:rFonts w:ascii="仿宋_GB2312" w:eastAsia="仿宋_GB2312" w:hAnsi="Times New Roman" w:cs="Wingdings" w:hint="eastAsia"/>
          <w:sz w:val="32"/>
          <w:szCs w:val="32"/>
        </w:rPr>
        <w:t>88.15</w:t>
      </w:r>
      <w:r>
        <w:rPr>
          <w:rFonts w:ascii="仿宋_GB2312" w:eastAsia="仿宋_GB2312" w:hAnsi="Times New Roman" w:cs="Wingdings" w:hint="eastAsia"/>
          <w:sz w:val="32"/>
          <w:szCs w:val="32"/>
        </w:rPr>
        <w:t>%；其他收入</w:t>
      </w:r>
      <w:r w:rsidR="00136740">
        <w:rPr>
          <w:rFonts w:ascii="仿宋_GB2312" w:eastAsia="仿宋_GB2312" w:hAnsi="Times New Roman" w:cs="Wingdings" w:hint="eastAsia"/>
          <w:sz w:val="32"/>
          <w:szCs w:val="32"/>
        </w:rPr>
        <w:t>9.2</w:t>
      </w:r>
      <w:r>
        <w:rPr>
          <w:rFonts w:ascii="仿宋_GB2312" w:eastAsia="仿宋_GB2312" w:hAnsi="Times New Roman" w:cs="Wingdings" w:hint="eastAsia"/>
          <w:sz w:val="32"/>
          <w:szCs w:val="32"/>
        </w:rPr>
        <w:t>万元，占</w:t>
      </w:r>
      <w:r w:rsidR="00136740">
        <w:rPr>
          <w:rFonts w:ascii="仿宋_GB2312" w:eastAsia="仿宋_GB2312" w:hAnsi="Times New Roman" w:cs="Wingdings" w:hint="eastAsia"/>
          <w:sz w:val="32"/>
          <w:szCs w:val="32"/>
        </w:rPr>
        <w:t>0.076</w:t>
      </w:r>
      <w:r>
        <w:rPr>
          <w:rFonts w:ascii="仿宋_GB2312" w:eastAsia="仿宋_GB2312" w:hAnsi="Times New Roman" w:cs="Wingdings" w:hint="eastAsia"/>
          <w:sz w:val="32"/>
          <w:szCs w:val="32"/>
        </w:rPr>
        <w:t>%。</w:t>
      </w:r>
      <w:r w:rsidR="00145DE7">
        <w:rPr>
          <w:rFonts w:ascii="仿宋_GB2312" w:eastAsia="仿宋_GB2312" w:hAnsi="Times New Roman" w:cs="Wingdings" w:hint="eastAsia"/>
          <w:sz w:val="32"/>
          <w:szCs w:val="32"/>
        </w:rPr>
        <w:t>如图所示：</w:t>
      </w:r>
    </w:p>
    <w:p w:rsidR="009D34E1" w:rsidRDefault="00145DE7" w:rsidP="00145DE7">
      <w:pPr>
        <w:adjustRightInd w:val="0"/>
        <w:snapToGrid w:val="0"/>
        <w:rPr>
          <w:rFonts w:ascii="仿宋_GB2312" w:eastAsia="仿宋_GB2312" w:hAnsi="Times New Roman" w:cs="Wingdings"/>
          <w:sz w:val="32"/>
          <w:szCs w:val="32"/>
        </w:rPr>
      </w:pPr>
      <w:r>
        <w:rPr>
          <w:rFonts w:ascii="Times New Roman" w:eastAsia="宋体" w:hAnsi="Times New Roman" w:cs="Times New Roman"/>
          <w:noProof/>
        </w:rPr>
        <w:drawing>
          <wp:anchor distT="0" distB="0" distL="114300" distR="114300" simplePos="0" relativeHeight="251663872" behindDoc="0" locked="0" layoutInCell="1" allowOverlap="1">
            <wp:simplePos x="0" y="0"/>
            <wp:positionH relativeFrom="column">
              <wp:posOffset>670949</wp:posOffset>
            </wp:positionH>
            <wp:positionV relativeFrom="paragraph">
              <wp:posOffset>101563</wp:posOffset>
            </wp:positionV>
            <wp:extent cx="4574843" cy="2094296"/>
            <wp:effectExtent l="19050" t="0" r="16207" b="1204"/>
            <wp:wrapNone/>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6F284C" w:rsidRPr="006F284C">
        <w:rPr>
          <w:rFonts w:ascii="Times New Roman" w:eastAsia="宋体" w:hAnsi="Times New Roman" w:cs="Times New Roman"/>
        </w:rPr>
        <w:pict>
          <v:group id="_x0000_s1036" style="position:absolute;left:0;text-align:left;margin-left:107.85pt;margin-top:12.6pt;width:271.2pt;height:178.95pt;z-index:251656704;mso-position-horizontal-relative:text;mso-position-vertical-relative:text" coordorigin="6694,180000" coordsize="5319,3749203" o:gfxdata="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38" type="#_x0000_t75" style="position:absolute;left:6857;top:180000;width:5156;height:2988" o:gfxdata="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2xj+S2AAAA3AAAAA8A&#10;AAAAAAAAAQAgAAAAIgAAAGRycy9kb3ducmV2LnhtbFBLAQIUABQAAAAIAIdO4kAzLwWeOwAAADkA&#10;AAAQAAAAAAAAAAEAIAAAAAUBAABkcnMvc2hhcGV4bWwueG1sUEsFBgAAAAAGAAYAWwEAAK8DAAAA&#10;AA==&#10;">
              <v:imagedata r:id="rId22" o:title="" croptop="1490f" cropbottom="5217f" cropleft="2131f" cropright="1218f"/>
            </v:shape>
            <v:shape id="文本框 32" o:spid="_x0000_s1037" type="#_x0000_t202" style="position:absolute;left:6694;top:183134;width:5253;height:615" o:gfxdata="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0XtbAtwAAANwAAAAP&#10;AAAAAAAAAAEAIAAAACIAAABkcnMvZG93bnJldi54bWxQSwECFAAUAAAACACHTuJAMy8FnjsAAAA5&#10;AAAAEAAAAAAAAAABACAAAAAGAQAAZHJzL3NoYXBleG1sLnhtbFBLBQYAAAAABgAGAFsBAACwAwAA&#10;AAA=&#10;" stroked="f" strokeweight=".5pt">
              <v:textbox>
                <w:txbxContent>
                  <w:p w:rsidR="00856FD6" w:rsidRDefault="00856FD6">
                    <w:pPr>
                      <w:adjustRightInd w:val="0"/>
                      <w:snapToGrid w:val="0"/>
                      <w:spacing w:after="160"/>
                      <w:jc w:val="center"/>
                      <w:rPr>
                        <w:rFonts w:ascii="楷体_GB2312" w:eastAsia="楷体_GB2312" w:hAnsi="楷体_GB2312" w:cs="楷体_GB2312"/>
                        <w:sz w:val="24"/>
                      </w:rPr>
                    </w:pPr>
                    <w:r>
                      <w:rPr>
                        <w:rFonts w:ascii="楷体_GB2312" w:eastAsia="楷体_GB2312" w:hAnsi="楷体_GB2312" w:cs="楷体_GB2312" w:hint="eastAsia"/>
                        <w:sz w:val="24"/>
                      </w:rPr>
                      <w:t>图X：收入决算构成情况</w:t>
                    </w:r>
                  </w:p>
                  <w:p w:rsidR="00856FD6" w:rsidRDefault="00856FD6">
                    <w:pPr>
                      <w:spacing w:after="160"/>
                      <w:rPr>
                        <w:rFonts w:ascii="楷体_GB2312" w:eastAsia="楷体_GB2312" w:hAnsi="楷体_GB2312" w:cs="楷体_GB2312"/>
                        <w:sz w:val="18"/>
                        <w:szCs w:val="22"/>
                      </w:rPr>
                    </w:pPr>
                  </w:p>
                </w:txbxContent>
              </v:textbox>
            </v:shape>
          </v:group>
        </w:pict>
      </w:r>
    </w:p>
    <w:p w:rsidR="009D34E1" w:rsidRDefault="009D34E1" w:rsidP="00145DE7">
      <w:pPr>
        <w:adjustRightInd w:val="0"/>
        <w:snapToGrid w:val="0"/>
        <w:spacing w:line="600" w:lineRule="exact"/>
        <w:ind w:firstLineChars="600" w:firstLine="1920"/>
        <w:rPr>
          <w:rFonts w:ascii="仿宋_GB2312" w:eastAsia="仿宋_GB2312" w:hAnsi="Times New Roman" w:cs="Wingdings"/>
          <w:sz w:val="32"/>
          <w:szCs w:val="32"/>
        </w:rPr>
      </w:pPr>
    </w:p>
    <w:p w:rsidR="009D34E1" w:rsidRDefault="009D34E1">
      <w:pPr>
        <w:adjustRightInd w:val="0"/>
        <w:snapToGrid w:val="0"/>
        <w:spacing w:line="600" w:lineRule="exact"/>
        <w:ind w:firstLineChars="600" w:firstLine="1920"/>
        <w:rPr>
          <w:rFonts w:ascii="仿宋_GB2312" w:eastAsia="仿宋_GB2312" w:hAnsi="Times New Roman" w:cs="Wingdings"/>
          <w:sz w:val="32"/>
          <w:szCs w:val="32"/>
        </w:rPr>
      </w:pPr>
    </w:p>
    <w:p w:rsidR="009D34E1" w:rsidRDefault="009D34E1" w:rsidP="00145DE7">
      <w:pPr>
        <w:snapToGrid w:val="0"/>
        <w:spacing w:line="600" w:lineRule="exact"/>
        <w:outlineLvl w:val="1"/>
        <w:rPr>
          <w:rFonts w:ascii="黑体" w:eastAsia="黑体" w:hAnsi="Calibri" w:cs="Times New Roman"/>
          <w:sz w:val="32"/>
          <w:szCs w:val="32"/>
        </w:rPr>
      </w:pPr>
    </w:p>
    <w:p w:rsidR="00145DE7" w:rsidRDefault="00145DE7">
      <w:pPr>
        <w:snapToGrid w:val="0"/>
        <w:spacing w:line="600" w:lineRule="exact"/>
        <w:ind w:firstLineChars="200" w:firstLine="640"/>
        <w:outlineLvl w:val="1"/>
        <w:rPr>
          <w:rFonts w:ascii="黑体" w:eastAsia="黑体" w:hAnsi="Calibri" w:cs="Times New Roman"/>
          <w:sz w:val="32"/>
          <w:szCs w:val="32"/>
        </w:rPr>
      </w:pPr>
    </w:p>
    <w:p w:rsidR="009D34E1" w:rsidRDefault="00A74C0D">
      <w:pPr>
        <w:snapToGrid w:val="0"/>
        <w:spacing w:line="60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lastRenderedPageBreak/>
        <w:t>三、支出决算情况说明</w:t>
      </w:r>
    </w:p>
    <w:p w:rsidR="009D34E1" w:rsidRDefault="006F284C" w:rsidP="007D2558">
      <w:pPr>
        <w:adjustRightInd w:val="0"/>
        <w:snapToGrid w:val="0"/>
        <w:ind w:firstLineChars="200" w:firstLine="420"/>
        <w:rPr>
          <w:rFonts w:ascii="仿宋_GB2312" w:eastAsia="仿宋_GB2312" w:hAnsi="Times New Roman" w:cs="Wingdings"/>
          <w:sz w:val="32"/>
          <w:szCs w:val="32"/>
        </w:rPr>
      </w:pPr>
      <w:r w:rsidRPr="006F284C">
        <w:rPr>
          <w:rFonts w:ascii="Times New Roman" w:eastAsia="宋体" w:hAnsi="Times New Roman" w:cs="Times New Roman"/>
        </w:rPr>
        <w:pict>
          <v:group id="_x0000_s1033" style="position:absolute;left:0;text-align:left;margin-left:87.8pt;margin-top:61.2pt;width:287.95pt;height:192.85pt;z-index:-251660800" coordorigin="7032,190738" coordsize="4600,3345203" o:gfxdata="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">
            <v:shape id="图片 3" o:spid="_x0000_s1035" type="#_x0000_t75" style="position:absolute;left:7032;top:190738;width:4600;height:2665" o:gfxdata="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IvtAi2AAAA3AAAAA8A&#10;AAAAAAAAAQAgAAAAIgAAAGRycy9kb3ducmV2LnhtbFBLAQIUABQAAAAIAIdO4kAzLwWeOwAAADkA&#10;AAAQAAAAAAAAAAEAIAAAAAUBAABkcnMvc2hhcGV4bWwueG1sUEsFBgAAAAAGAAYAWwEAAK8DAAAA&#10;AA==&#10;">
              <v:imagedata r:id="rId22" o:title="" croptop="1490f" cropbottom="5217f" cropleft="2131f" cropright="1218f"/>
            </v:shape>
            <v:shape id="_x0000_s1034" type="#_x0000_t202" style="position:absolute;left:7289;top:193423;width:4169;height:660" o:gfxdata="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wBfbWtAAAANsAAAAPAAAA&#10;AAAAAAEAIAAAACIAAABkcnMvZG93bnJldi54bWxQSwECFAAUAAAACACHTuJAMy8FnjsAAAA5AAAA&#10;EAAAAAAAAAABACAAAAADAQAAZHJzL3NoYXBleG1sLnhtbFBLBQYAAAAABgAGAFsBAACtAwAAAAA=&#10;" stroked="f" strokeweight=".5pt">
              <v:textbox>
                <w:txbxContent>
                  <w:p w:rsidR="00856FD6" w:rsidRDefault="00856FD6">
                    <w:pPr>
                      <w:adjustRightInd w:val="0"/>
                      <w:snapToGrid w:val="0"/>
                      <w:spacing w:after="160" w:line="560" w:lineRule="exact"/>
                      <w:jc w:val="center"/>
                      <w:rPr>
                        <w:rFonts w:ascii="仿宋_GB2312" w:eastAsia="仿宋_GB2312" w:hAnsi="Times New Roman" w:cs="Wingdings"/>
                        <w:sz w:val="28"/>
                        <w:szCs w:val="28"/>
                      </w:rPr>
                    </w:pPr>
                    <w:r>
                      <w:rPr>
                        <w:rFonts w:ascii="仿宋_GB2312" w:eastAsia="仿宋_GB2312" w:hAnsi="Times New Roman" w:cs="Wingdings" w:hint="eastAsia"/>
                        <w:sz w:val="28"/>
                        <w:szCs w:val="28"/>
                      </w:rPr>
                      <w:t>图X：支出决算构成情况（按支出性质）</w:t>
                    </w:r>
                  </w:p>
                  <w:p w:rsidR="00856FD6" w:rsidRDefault="00856FD6">
                    <w:pPr>
                      <w:spacing w:after="160" w:line="480" w:lineRule="auto"/>
                      <w:rPr>
                        <w:rFonts w:ascii="Times New Roman" w:eastAsia="宋体" w:hAnsi="Times New Roman" w:cs="Times New Roman"/>
                        <w:sz w:val="20"/>
                      </w:rPr>
                    </w:pPr>
                  </w:p>
                </w:txbxContent>
              </v:textbox>
            </v:shape>
          </v:group>
        </w:pict>
      </w:r>
      <w:r w:rsidR="00A74C0D">
        <w:rPr>
          <w:rFonts w:ascii="仿宋_GB2312" w:eastAsia="仿宋_GB2312" w:hAnsi="Times New Roman" w:cs="Wingdings" w:hint="eastAsia"/>
          <w:sz w:val="32"/>
          <w:szCs w:val="32"/>
        </w:rPr>
        <w:t>本部门2020年度本年支出合计</w:t>
      </w:r>
      <w:r w:rsidR="00145DE7">
        <w:rPr>
          <w:rFonts w:ascii="仿宋_GB2312" w:eastAsia="仿宋_GB2312" w:hAnsi="Times New Roman" w:cs="Wingdings" w:hint="eastAsia"/>
          <w:sz w:val="32"/>
          <w:szCs w:val="32"/>
        </w:rPr>
        <w:t>11688.21</w:t>
      </w:r>
      <w:r w:rsidR="00A74C0D">
        <w:rPr>
          <w:rFonts w:ascii="仿宋_GB2312" w:eastAsia="仿宋_GB2312" w:hAnsi="Times New Roman" w:cs="Wingdings" w:hint="eastAsia"/>
          <w:sz w:val="32"/>
          <w:szCs w:val="32"/>
        </w:rPr>
        <w:t>万元，其中：基本支出</w:t>
      </w:r>
      <w:r w:rsidR="00145DE7">
        <w:rPr>
          <w:rFonts w:ascii="仿宋_GB2312" w:eastAsia="仿宋_GB2312" w:hAnsi="Times New Roman" w:cs="Wingdings" w:hint="eastAsia"/>
          <w:sz w:val="32"/>
          <w:szCs w:val="32"/>
        </w:rPr>
        <w:t>9592.32</w:t>
      </w:r>
      <w:r w:rsidR="00A74C0D">
        <w:rPr>
          <w:rFonts w:ascii="仿宋_GB2312" w:eastAsia="仿宋_GB2312" w:hAnsi="Times New Roman" w:cs="Wingdings" w:hint="eastAsia"/>
          <w:sz w:val="32"/>
          <w:szCs w:val="32"/>
        </w:rPr>
        <w:t>万元，占</w:t>
      </w:r>
      <w:r w:rsidR="00145DE7">
        <w:rPr>
          <w:rFonts w:ascii="仿宋_GB2312" w:eastAsia="仿宋_GB2312" w:hAnsi="Times New Roman" w:cs="Wingdings" w:hint="eastAsia"/>
          <w:sz w:val="32"/>
          <w:szCs w:val="32"/>
        </w:rPr>
        <w:t>82.07</w:t>
      </w:r>
      <w:r w:rsidR="00A74C0D">
        <w:rPr>
          <w:rFonts w:ascii="仿宋_GB2312" w:eastAsia="仿宋_GB2312" w:hAnsi="Times New Roman" w:cs="Wingdings" w:hint="eastAsia"/>
          <w:sz w:val="32"/>
          <w:szCs w:val="32"/>
        </w:rPr>
        <w:t>%；项目支出</w:t>
      </w:r>
      <w:r w:rsidR="00145DE7">
        <w:rPr>
          <w:rFonts w:ascii="仿宋_GB2312" w:eastAsia="仿宋_GB2312" w:hAnsi="Times New Roman" w:cs="Wingdings" w:hint="eastAsia"/>
          <w:sz w:val="32"/>
          <w:szCs w:val="32"/>
        </w:rPr>
        <w:t>2095.89</w:t>
      </w:r>
      <w:r w:rsidR="00A74C0D">
        <w:rPr>
          <w:rFonts w:ascii="仿宋_GB2312" w:eastAsia="仿宋_GB2312" w:hAnsi="Times New Roman" w:cs="Wingdings" w:hint="eastAsia"/>
          <w:sz w:val="32"/>
          <w:szCs w:val="32"/>
        </w:rPr>
        <w:t>万元，占</w:t>
      </w:r>
      <w:r w:rsidR="00145DE7">
        <w:rPr>
          <w:rFonts w:ascii="仿宋_GB2312" w:eastAsia="仿宋_GB2312" w:hAnsi="Times New Roman" w:cs="Wingdings" w:hint="eastAsia"/>
          <w:sz w:val="32"/>
          <w:szCs w:val="32"/>
        </w:rPr>
        <w:t>17.93</w:t>
      </w:r>
      <w:r w:rsidR="00A74C0D">
        <w:rPr>
          <w:rFonts w:ascii="仿宋_GB2312" w:eastAsia="仿宋_GB2312" w:hAnsi="Times New Roman" w:cs="Wingdings" w:hint="eastAsia"/>
          <w:sz w:val="32"/>
          <w:szCs w:val="32"/>
        </w:rPr>
        <w:t>%。如图所示：</w:t>
      </w:r>
    </w:p>
    <w:p w:rsidR="009D34E1" w:rsidRDefault="007D2558" w:rsidP="007D2558">
      <w:pPr>
        <w:adjustRightInd w:val="0"/>
        <w:snapToGrid w:val="0"/>
        <w:spacing w:line="600" w:lineRule="exact"/>
        <w:ind w:firstLineChars="600" w:firstLine="1920"/>
        <w:rPr>
          <w:rFonts w:ascii="仿宋_GB2312" w:eastAsia="仿宋_GB2312" w:hAnsi="Times New Roman" w:cs="Wingdings"/>
          <w:sz w:val="32"/>
          <w:szCs w:val="32"/>
        </w:rPr>
      </w:pPr>
      <w:r w:rsidRPr="007D2558">
        <w:rPr>
          <w:rFonts w:ascii="仿宋_GB2312" w:eastAsia="仿宋_GB2312" w:hAnsi="Times New Roman" w:cs="Wingdings"/>
          <w:noProof/>
          <w:sz w:val="32"/>
          <w:szCs w:val="32"/>
        </w:rPr>
        <w:drawing>
          <wp:anchor distT="0" distB="0" distL="114300" distR="114300" simplePos="0" relativeHeight="251664896" behindDoc="0" locked="0" layoutInCell="1" allowOverlap="1">
            <wp:simplePos x="0" y="0"/>
            <wp:positionH relativeFrom="column">
              <wp:posOffset>739187</wp:posOffset>
            </wp:positionH>
            <wp:positionV relativeFrom="paragraph">
              <wp:posOffset>61974</wp:posOffset>
            </wp:positionV>
            <wp:extent cx="4567385" cy="2743200"/>
            <wp:effectExtent l="19050" t="0" r="23665" b="0"/>
            <wp:wrapNone/>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7D2558" w:rsidRDefault="007D2558" w:rsidP="007D2558">
      <w:pPr>
        <w:keepNext/>
        <w:keepLines/>
        <w:snapToGrid w:val="0"/>
        <w:spacing w:line="600" w:lineRule="exact"/>
        <w:ind w:firstLineChars="200" w:firstLine="643"/>
        <w:outlineLvl w:val="1"/>
        <w:rPr>
          <w:rFonts w:ascii="黑体" w:eastAsia="黑体" w:hAnsi="Calibri" w:cs="Times New Roman"/>
          <w:b/>
          <w:bCs/>
          <w:sz w:val="32"/>
          <w:szCs w:val="32"/>
        </w:rPr>
      </w:pPr>
    </w:p>
    <w:p w:rsidR="007D2558" w:rsidRDefault="007D2558" w:rsidP="007D2558">
      <w:pPr>
        <w:keepNext/>
        <w:keepLines/>
        <w:snapToGrid w:val="0"/>
        <w:spacing w:line="600" w:lineRule="exact"/>
        <w:ind w:firstLineChars="200" w:firstLine="643"/>
        <w:outlineLvl w:val="1"/>
        <w:rPr>
          <w:rFonts w:ascii="黑体" w:eastAsia="黑体" w:hAnsi="Calibri" w:cs="Times New Roman"/>
          <w:b/>
          <w:bCs/>
          <w:sz w:val="32"/>
          <w:szCs w:val="32"/>
        </w:rPr>
      </w:pPr>
    </w:p>
    <w:p w:rsidR="007D2558" w:rsidRDefault="007D2558" w:rsidP="007D2558">
      <w:pPr>
        <w:keepNext/>
        <w:keepLines/>
        <w:snapToGrid w:val="0"/>
        <w:spacing w:line="600" w:lineRule="exact"/>
        <w:ind w:firstLineChars="200" w:firstLine="643"/>
        <w:outlineLvl w:val="1"/>
        <w:rPr>
          <w:rFonts w:ascii="黑体" w:eastAsia="黑体" w:hAnsi="Calibri" w:cs="Times New Roman"/>
          <w:b/>
          <w:bCs/>
          <w:sz w:val="32"/>
          <w:szCs w:val="32"/>
        </w:rPr>
      </w:pPr>
    </w:p>
    <w:p w:rsidR="007D2558" w:rsidRDefault="007D2558" w:rsidP="007D2558">
      <w:pPr>
        <w:keepNext/>
        <w:keepLines/>
        <w:snapToGrid w:val="0"/>
        <w:spacing w:line="600" w:lineRule="exact"/>
        <w:ind w:firstLineChars="200" w:firstLine="643"/>
        <w:outlineLvl w:val="1"/>
        <w:rPr>
          <w:rFonts w:ascii="黑体" w:eastAsia="黑体" w:hAnsi="Calibri" w:cs="Times New Roman"/>
          <w:b/>
          <w:bCs/>
          <w:sz w:val="32"/>
          <w:szCs w:val="32"/>
        </w:rPr>
      </w:pPr>
    </w:p>
    <w:p w:rsidR="007D2558" w:rsidRDefault="007D2558" w:rsidP="007D2558">
      <w:pPr>
        <w:keepNext/>
        <w:keepLines/>
        <w:snapToGrid w:val="0"/>
        <w:spacing w:line="600" w:lineRule="exact"/>
        <w:ind w:firstLineChars="200" w:firstLine="643"/>
        <w:outlineLvl w:val="1"/>
        <w:rPr>
          <w:rFonts w:ascii="黑体" w:eastAsia="黑体" w:hAnsi="Calibri" w:cs="Times New Roman"/>
          <w:b/>
          <w:bCs/>
          <w:sz w:val="32"/>
          <w:szCs w:val="32"/>
        </w:rPr>
      </w:pPr>
    </w:p>
    <w:p w:rsidR="007D2558" w:rsidRDefault="007D2558" w:rsidP="007D2558">
      <w:pPr>
        <w:keepNext/>
        <w:keepLines/>
        <w:snapToGrid w:val="0"/>
        <w:spacing w:line="600" w:lineRule="exact"/>
        <w:ind w:firstLineChars="200" w:firstLine="643"/>
        <w:outlineLvl w:val="1"/>
        <w:rPr>
          <w:rFonts w:ascii="黑体" w:eastAsia="黑体" w:hAnsi="Calibri" w:cs="Times New Roman"/>
          <w:b/>
          <w:bCs/>
          <w:sz w:val="32"/>
          <w:szCs w:val="32"/>
        </w:rPr>
      </w:pPr>
    </w:p>
    <w:p w:rsidR="007D2558" w:rsidRDefault="007D2558" w:rsidP="007D2558">
      <w:pPr>
        <w:keepNext/>
        <w:keepLines/>
        <w:snapToGrid w:val="0"/>
        <w:spacing w:line="600" w:lineRule="exact"/>
        <w:ind w:firstLineChars="200" w:firstLine="643"/>
        <w:outlineLvl w:val="1"/>
        <w:rPr>
          <w:rFonts w:ascii="黑体" w:eastAsia="黑体" w:hAnsi="Calibri" w:cs="Times New Roman"/>
          <w:b/>
          <w:bCs/>
          <w:sz w:val="32"/>
          <w:szCs w:val="32"/>
        </w:rPr>
      </w:pPr>
    </w:p>
    <w:p w:rsidR="009D34E1" w:rsidRDefault="00A74C0D">
      <w:pPr>
        <w:keepNext/>
        <w:keepLines/>
        <w:snapToGrid w:val="0"/>
        <w:spacing w:line="600" w:lineRule="exact"/>
        <w:ind w:firstLineChars="200" w:firstLine="640"/>
        <w:outlineLvl w:val="1"/>
        <w:rPr>
          <w:rFonts w:ascii="黑体" w:eastAsia="黑体" w:hAnsi="Calibri" w:cs="Times New Roman"/>
          <w:sz w:val="32"/>
          <w:szCs w:val="32"/>
        </w:rPr>
      </w:pPr>
      <w:r>
        <w:rPr>
          <w:rFonts w:ascii="黑体" w:eastAsia="黑体" w:hAnsi="Calibri" w:cs="Times New Roman" w:hint="eastAsia"/>
          <w:sz w:val="32"/>
          <w:szCs w:val="32"/>
        </w:rPr>
        <w:t>四、</w:t>
      </w:r>
      <w:r>
        <w:rPr>
          <w:rFonts w:ascii="黑体" w:eastAsia="黑体" w:hAnsi="Cambria" w:cs="黑体" w:hint="eastAsia"/>
          <w:kern w:val="0"/>
          <w:sz w:val="32"/>
          <w:szCs w:val="32"/>
        </w:rPr>
        <w:t>财政</w:t>
      </w:r>
      <w:r>
        <w:rPr>
          <w:rFonts w:ascii="黑体" w:eastAsia="黑体" w:hAnsi="Calibri" w:cs="Times New Roman" w:hint="eastAsia"/>
          <w:sz w:val="32"/>
          <w:szCs w:val="32"/>
        </w:rPr>
        <w:t>拨款收入支出决算总体情况说明</w:t>
      </w:r>
    </w:p>
    <w:p w:rsidR="009D34E1" w:rsidRDefault="00A74C0D">
      <w:pPr>
        <w:snapToGrid w:val="0"/>
        <w:spacing w:line="600" w:lineRule="exact"/>
        <w:ind w:firstLineChars="200" w:firstLine="643"/>
        <w:rPr>
          <w:rFonts w:ascii="楷体_GB2312" w:eastAsia="楷体_GB2312" w:hAnsi="Times New Roman" w:cs="Mongolian Baiti"/>
          <w:b/>
          <w:bCs/>
          <w:sz w:val="32"/>
          <w:szCs w:val="32"/>
        </w:rPr>
      </w:pPr>
      <w:r>
        <w:rPr>
          <w:rFonts w:ascii="楷体_GB2312" w:eastAsia="楷体_GB2312" w:hAnsi="Times New Roman" w:cs="Mongolian Baiti" w:hint="eastAsia"/>
          <w:b/>
          <w:bCs/>
          <w:sz w:val="32"/>
          <w:szCs w:val="32"/>
        </w:rPr>
        <w:t>（一）财政拨款收支与2019年度决算对比情况</w:t>
      </w:r>
    </w:p>
    <w:p w:rsidR="009D34E1" w:rsidRDefault="00A74C0D" w:rsidP="00F40A39">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本部门2020年度财政拨款本年收入</w:t>
      </w:r>
      <w:r w:rsidR="00F666CF">
        <w:rPr>
          <w:rFonts w:ascii="仿宋_GB2312" w:eastAsia="仿宋_GB2312" w:hAnsi="Times New Roman" w:cs="Wingdings" w:hint="eastAsia"/>
          <w:sz w:val="32"/>
          <w:szCs w:val="32"/>
        </w:rPr>
        <w:t>1420.29</w:t>
      </w:r>
      <w:r>
        <w:rPr>
          <w:rFonts w:ascii="仿宋_GB2312" w:eastAsia="仿宋_GB2312" w:hAnsi="Times New Roman" w:cs="Wingdings" w:hint="eastAsia"/>
          <w:sz w:val="32"/>
          <w:szCs w:val="32"/>
        </w:rPr>
        <w:t>万元,比2019年度增加</w:t>
      </w:r>
      <w:r w:rsidR="00F666CF">
        <w:rPr>
          <w:rFonts w:ascii="仿宋_GB2312" w:eastAsia="仿宋_GB2312" w:hAnsi="Times New Roman" w:cs="Wingdings" w:hint="eastAsia"/>
          <w:sz w:val="32"/>
          <w:szCs w:val="32"/>
        </w:rPr>
        <w:t>272.02</w:t>
      </w:r>
      <w:r>
        <w:rPr>
          <w:rFonts w:ascii="仿宋_GB2312" w:eastAsia="仿宋_GB2312" w:hAnsi="Times New Roman" w:cs="Wingdings" w:hint="eastAsia"/>
          <w:sz w:val="32"/>
          <w:szCs w:val="32"/>
        </w:rPr>
        <w:t>万元，增长</w:t>
      </w:r>
      <w:r w:rsidR="00F666CF">
        <w:rPr>
          <w:rFonts w:ascii="仿宋_GB2312" w:eastAsia="仿宋_GB2312" w:hAnsi="Times New Roman" w:cs="Wingdings" w:hint="eastAsia"/>
          <w:sz w:val="32"/>
          <w:szCs w:val="32"/>
        </w:rPr>
        <w:t>23.69</w:t>
      </w:r>
      <w:r>
        <w:rPr>
          <w:rFonts w:ascii="仿宋_GB2312" w:eastAsia="仿宋_GB2312" w:hAnsi="Times New Roman" w:cs="Wingdings" w:hint="eastAsia"/>
          <w:sz w:val="32"/>
          <w:szCs w:val="32"/>
        </w:rPr>
        <w:t>%，主要是</w:t>
      </w:r>
      <w:r w:rsidR="00F666CF">
        <w:rPr>
          <w:rFonts w:ascii="仿宋_GB2312" w:eastAsia="仿宋_GB2312" w:hAnsi="Times New Roman" w:cs="Wingdings" w:hint="eastAsia"/>
          <w:sz w:val="32"/>
          <w:szCs w:val="32"/>
        </w:rPr>
        <w:t>收到有关疫情防控的项目资金增加</w:t>
      </w:r>
      <w:r>
        <w:rPr>
          <w:rFonts w:ascii="仿宋_GB2312" w:eastAsia="仿宋_GB2312" w:hAnsi="Times New Roman" w:cs="Wingdings" w:hint="eastAsia"/>
          <w:sz w:val="32"/>
          <w:szCs w:val="32"/>
        </w:rPr>
        <w:t>；本年支出</w:t>
      </w:r>
      <w:r w:rsidR="00B81391">
        <w:rPr>
          <w:rFonts w:ascii="仿宋_GB2312" w:eastAsia="仿宋_GB2312" w:hAnsi="Times New Roman" w:cs="Wingdings" w:hint="eastAsia"/>
          <w:sz w:val="32"/>
          <w:szCs w:val="32"/>
        </w:rPr>
        <w:t>1360.57</w:t>
      </w:r>
      <w:r>
        <w:rPr>
          <w:rFonts w:ascii="仿宋_GB2312" w:eastAsia="仿宋_GB2312" w:hAnsi="Times New Roman" w:cs="Wingdings" w:hint="eastAsia"/>
          <w:sz w:val="32"/>
          <w:szCs w:val="32"/>
        </w:rPr>
        <w:t>万元，增加</w:t>
      </w:r>
      <w:r w:rsidR="00B81391">
        <w:rPr>
          <w:rFonts w:ascii="仿宋_GB2312" w:eastAsia="仿宋_GB2312" w:hAnsi="Times New Roman" w:cs="Wingdings" w:hint="eastAsia"/>
          <w:sz w:val="32"/>
          <w:szCs w:val="32"/>
        </w:rPr>
        <w:t>273.41</w:t>
      </w:r>
      <w:r>
        <w:rPr>
          <w:rFonts w:ascii="仿宋_GB2312" w:eastAsia="仿宋_GB2312" w:hAnsi="Times New Roman" w:cs="Wingdings" w:hint="eastAsia"/>
          <w:sz w:val="32"/>
          <w:szCs w:val="32"/>
        </w:rPr>
        <w:t>万元，增长</w:t>
      </w:r>
      <w:r w:rsidR="00B81391">
        <w:rPr>
          <w:rFonts w:ascii="仿宋_GB2312" w:eastAsia="仿宋_GB2312" w:hAnsi="Times New Roman" w:cs="Wingdings" w:hint="eastAsia"/>
          <w:sz w:val="32"/>
          <w:szCs w:val="32"/>
        </w:rPr>
        <w:t>25.15</w:t>
      </w:r>
      <w:r>
        <w:rPr>
          <w:rFonts w:ascii="仿宋_GB2312" w:eastAsia="仿宋_GB2312" w:hAnsi="Times New Roman" w:cs="Wingdings" w:hint="eastAsia"/>
          <w:sz w:val="32"/>
          <w:szCs w:val="32"/>
        </w:rPr>
        <w:t>%，主要是</w:t>
      </w:r>
      <w:r w:rsidR="00B81391">
        <w:rPr>
          <w:rFonts w:ascii="仿宋_GB2312" w:eastAsia="仿宋_GB2312" w:hAnsi="Times New Roman" w:cs="Wingdings" w:hint="eastAsia"/>
          <w:sz w:val="32"/>
          <w:szCs w:val="32"/>
        </w:rPr>
        <w:t>有关疫情防控的项目资金支出增加</w:t>
      </w:r>
      <w:r>
        <w:rPr>
          <w:rFonts w:ascii="仿宋_GB2312" w:eastAsia="仿宋_GB2312" w:hAnsi="Times New Roman" w:cs="Wingdings" w:hint="eastAsia"/>
          <w:sz w:val="32"/>
          <w:szCs w:val="32"/>
        </w:rPr>
        <w:t>。</w:t>
      </w:r>
    </w:p>
    <w:p w:rsidR="009D34E1" w:rsidRDefault="00A74C0D">
      <w:pPr>
        <w:snapToGrid w:val="0"/>
        <w:spacing w:line="600" w:lineRule="exact"/>
        <w:ind w:firstLineChars="200" w:firstLine="643"/>
        <w:rPr>
          <w:rFonts w:ascii="仿宋_GB2312" w:eastAsia="仿宋_GB2312" w:hAnsi="Times New Roman" w:cs="Mongolian Baiti"/>
          <w:b/>
          <w:bCs/>
          <w:sz w:val="32"/>
          <w:szCs w:val="32"/>
        </w:rPr>
      </w:pPr>
      <w:r>
        <w:rPr>
          <w:rFonts w:ascii="楷体_GB2312" w:eastAsia="楷体_GB2312" w:hAnsi="Times New Roman" w:cs="Mongolian Baiti" w:hint="eastAsia"/>
          <w:b/>
          <w:bCs/>
          <w:sz w:val="32"/>
          <w:szCs w:val="32"/>
        </w:rPr>
        <w:t>（二）财政拨款收支与年初预算数对比情况</w:t>
      </w:r>
    </w:p>
    <w:p w:rsidR="009D34E1" w:rsidRDefault="00A74C0D">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本部门2020年度一般公共预算财政拨款收入</w:t>
      </w:r>
      <w:r w:rsidR="00F40A39">
        <w:rPr>
          <w:rFonts w:ascii="仿宋_GB2312" w:eastAsia="仿宋_GB2312" w:hAnsi="Times New Roman" w:cs="Wingdings" w:hint="eastAsia"/>
          <w:sz w:val="32"/>
          <w:szCs w:val="32"/>
        </w:rPr>
        <w:t>1420.29</w:t>
      </w:r>
      <w:r>
        <w:rPr>
          <w:rFonts w:ascii="仿宋_GB2312" w:eastAsia="仿宋_GB2312" w:hAnsi="Times New Roman" w:cs="Wingdings" w:hint="eastAsia"/>
          <w:sz w:val="32"/>
          <w:szCs w:val="32"/>
        </w:rPr>
        <w:t>万元，完成年初预算的</w:t>
      </w:r>
      <w:r w:rsidR="00F40A39">
        <w:rPr>
          <w:rFonts w:ascii="仿宋_GB2312" w:eastAsia="仿宋_GB2312" w:hAnsi="Times New Roman" w:cs="Wingdings" w:hint="eastAsia"/>
          <w:sz w:val="32"/>
          <w:szCs w:val="32"/>
        </w:rPr>
        <w:t>179</w:t>
      </w:r>
      <w:r>
        <w:rPr>
          <w:rFonts w:ascii="仿宋_GB2312" w:eastAsia="仿宋_GB2312" w:hAnsi="Times New Roman" w:cs="Wingdings" w:hint="eastAsia"/>
          <w:sz w:val="32"/>
          <w:szCs w:val="32"/>
        </w:rPr>
        <w:t>%,比年初预算增加</w:t>
      </w:r>
      <w:r w:rsidR="00626183">
        <w:rPr>
          <w:rFonts w:ascii="仿宋_GB2312" w:eastAsia="仿宋_GB2312" w:hAnsi="Times New Roman" w:cs="Wingdings" w:hint="eastAsia"/>
          <w:sz w:val="32"/>
          <w:szCs w:val="32"/>
        </w:rPr>
        <w:t>628.29</w:t>
      </w:r>
      <w:r>
        <w:rPr>
          <w:rFonts w:ascii="仿宋_GB2312" w:eastAsia="仿宋_GB2312" w:hAnsi="Times New Roman" w:cs="Wingdings" w:hint="eastAsia"/>
          <w:sz w:val="32"/>
          <w:szCs w:val="32"/>
        </w:rPr>
        <w:t>万元，决算数大于预算数主要原因是</w:t>
      </w:r>
      <w:r w:rsidR="00626183">
        <w:rPr>
          <w:rFonts w:ascii="仿宋_GB2312" w:eastAsia="仿宋_GB2312" w:hAnsi="Times New Roman" w:cs="Wingdings" w:hint="eastAsia"/>
          <w:sz w:val="32"/>
          <w:szCs w:val="32"/>
        </w:rPr>
        <w:t>年中拨入</w:t>
      </w:r>
      <w:r w:rsidR="00DB58BE">
        <w:rPr>
          <w:rFonts w:ascii="仿宋_GB2312" w:eastAsia="仿宋_GB2312" w:hAnsi="Times New Roman" w:cs="Wingdings" w:hint="eastAsia"/>
          <w:sz w:val="32"/>
          <w:szCs w:val="32"/>
        </w:rPr>
        <w:t>有关疫情防控的项目资金</w:t>
      </w:r>
      <w:r w:rsidR="006A53CF">
        <w:rPr>
          <w:rFonts w:ascii="仿宋_GB2312" w:eastAsia="仿宋_GB2312" w:hAnsi="Times New Roman" w:cs="Wingdings" w:hint="eastAsia"/>
          <w:sz w:val="32"/>
          <w:szCs w:val="32"/>
        </w:rPr>
        <w:t>和中央</w:t>
      </w:r>
      <w:r w:rsidR="006A53CF">
        <w:rPr>
          <w:rFonts w:ascii="仿宋_GB2312" w:eastAsia="仿宋_GB2312" w:hAnsi="Times New Roman" w:cs="Wingdings" w:hint="eastAsia"/>
          <w:sz w:val="32"/>
          <w:szCs w:val="32"/>
        </w:rPr>
        <w:lastRenderedPageBreak/>
        <w:t>城市公立医院改革资金均为做入预算，年初拨付精神文明奖和目标绩效奖未纳入当年预算</w:t>
      </w:r>
      <w:r>
        <w:rPr>
          <w:rFonts w:ascii="仿宋_GB2312" w:eastAsia="仿宋_GB2312" w:hAnsi="Times New Roman" w:cs="Wingdings" w:hint="eastAsia"/>
          <w:sz w:val="32"/>
          <w:szCs w:val="32"/>
        </w:rPr>
        <w:t>；本年支出</w:t>
      </w:r>
      <w:r w:rsidR="006A53CF">
        <w:rPr>
          <w:rFonts w:ascii="仿宋_GB2312" w:eastAsia="仿宋_GB2312" w:hAnsi="Times New Roman" w:cs="Wingdings" w:hint="eastAsia"/>
          <w:sz w:val="32"/>
          <w:szCs w:val="32"/>
        </w:rPr>
        <w:t>1360.57</w:t>
      </w:r>
      <w:r>
        <w:rPr>
          <w:rFonts w:ascii="仿宋_GB2312" w:eastAsia="仿宋_GB2312" w:hAnsi="Times New Roman" w:cs="Wingdings" w:hint="eastAsia"/>
          <w:sz w:val="32"/>
          <w:szCs w:val="32"/>
        </w:rPr>
        <w:t>万元，完成年初预算的</w:t>
      </w:r>
      <w:r w:rsidR="006A53CF">
        <w:rPr>
          <w:rFonts w:ascii="仿宋_GB2312" w:eastAsia="仿宋_GB2312" w:hAnsi="Times New Roman" w:cs="Wingdings" w:hint="eastAsia"/>
          <w:sz w:val="32"/>
          <w:szCs w:val="32"/>
        </w:rPr>
        <w:t>172</w:t>
      </w:r>
      <w:r>
        <w:rPr>
          <w:rFonts w:ascii="仿宋_GB2312" w:eastAsia="仿宋_GB2312" w:hAnsi="Times New Roman" w:cs="Wingdings" w:hint="eastAsia"/>
          <w:sz w:val="32"/>
          <w:szCs w:val="32"/>
        </w:rPr>
        <w:t>%,比年初预算增加</w:t>
      </w:r>
      <w:r w:rsidR="006A53CF">
        <w:rPr>
          <w:rFonts w:ascii="仿宋_GB2312" w:eastAsia="仿宋_GB2312" w:hAnsi="Times New Roman" w:cs="Wingdings" w:hint="eastAsia"/>
          <w:sz w:val="32"/>
          <w:szCs w:val="32"/>
        </w:rPr>
        <w:t>568.57</w:t>
      </w:r>
      <w:r>
        <w:rPr>
          <w:rFonts w:ascii="仿宋_GB2312" w:eastAsia="仿宋_GB2312" w:hAnsi="Times New Roman" w:cs="Wingdings" w:hint="eastAsia"/>
          <w:sz w:val="32"/>
          <w:szCs w:val="32"/>
        </w:rPr>
        <w:t>万元，决算数大于预算数主要原因是主要是</w:t>
      </w:r>
      <w:r w:rsidR="006A53CF">
        <w:rPr>
          <w:rFonts w:ascii="仿宋_GB2312" w:eastAsia="仿宋_GB2312" w:hAnsi="Times New Roman" w:cs="Wingdings" w:hint="eastAsia"/>
          <w:sz w:val="32"/>
          <w:szCs w:val="32"/>
        </w:rPr>
        <w:t>年初拨付支出的精神文明奖和目标绩效奖未纳入当年预算支出</w:t>
      </w:r>
      <w:r>
        <w:rPr>
          <w:rFonts w:ascii="仿宋_GB2312" w:eastAsia="仿宋_GB2312" w:hAnsi="Times New Roman" w:cs="Wingdings" w:hint="eastAsia"/>
          <w:sz w:val="32"/>
          <w:szCs w:val="32"/>
        </w:rPr>
        <w:t>。</w:t>
      </w:r>
    </w:p>
    <w:p w:rsidR="009D34E1" w:rsidRDefault="00A74C0D">
      <w:pPr>
        <w:numPr>
          <w:ilvl w:val="0"/>
          <w:numId w:val="3"/>
        </w:numPr>
        <w:adjustRightInd w:val="0"/>
        <w:snapToGrid w:val="0"/>
        <w:spacing w:line="600" w:lineRule="exact"/>
        <w:ind w:leftChars="200" w:left="420"/>
        <w:rPr>
          <w:rFonts w:ascii="楷体_GB2312" w:eastAsia="楷体_GB2312" w:hAnsi="Times New Roman" w:cs="Mongolian Baiti"/>
          <w:b/>
          <w:bCs/>
          <w:sz w:val="32"/>
          <w:szCs w:val="32"/>
        </w:rPr>
      </w:pPr>
      <w:r>
        <w:rPr>
          <w:rFonts w:ascii="楷体_GB2312" w:eastAsia="楷体_GB2312" w:hAnsi="Times New Roman" w:cs="Mongolian Baiti" w:hint="eastAsia"/>
          <w:b/>
          <w:bCs/>
          <w:sz w:val="32"/>
          <w:szCs w:val="32"/>
        </w:rPr>
        <w:t>财政拨款支出决算结构情况。</w:t>
      </w:r>
    </w:p>
    <w:p w:rsidR="009D34E1" w:rsidRPr="002C65E2" w:rsidRDefault="00A74C0D" w:rsidP="002C65E2">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2020 年度财政拨款支出</w:t>
      </w:r>
      <w:r w:rsidR="002C65E2">
        <w:rPr>
          <w:rFonts w:ascii="仿宋_GB2312" w:eastAsia="仿宋_GB2312" w:hAnsi="Times New Roman" w:cs="Wingdings" w:hint="eastAsia"/>
          <w:sz w:val="32"/>
          <w:szCs w:val="32"/>
        </w:rPr>
        <w:t>1360.57万元，主要用于卫生健康支出</w:t>
      </w:r>
      <w:r>
        <w:rPr>
          <w:rFonts w:ascii="仿宋_GB2312" w:eastAsia="仿宋_GB2312" w:hAnsi="Times New Roman" w:cs="Wingdings" w:hint="eastAsia"/>
          <w:sz w:val="32"/>
          <w:szCs w:val="32"/>
        </w:rPr>
        <w:t>。</w:t>
      </w:r>
      <w:r w:rsidR="006F284C" w:rsidRPr="006F284C">
        <w:rPr>
          <w:rFonts w:ascii="Times New Roman" w:eastAsia="宋体" w:hAnsi="Times New Roman" w:cs="Times New Roman"/>
        </w:rPr>
        <w:pict>
          <v:group id="_x0000_s1030" style="position:absolute;left:0;text-align:left;margin-left:77.25pt;margin-top:16.6pt;width:281.6pt;height:173.95pt;z-index:-251657728;mso-position-horizontal-relative:text;mso-position-vertical-relative:text" coordorigin="6921,180284" coordsize="5065,3465203" o:gfxdata="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">
            <v:shape id="图片 1" o:spid="_x0000_s1032" type="#_x0000_t75" style="position:absolute;left:7157;top:180284;width:4586;height:2988" o:gfxdata="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w03S22AAAA3AAAAA8A&#10;AAAAAAAAAQAgAAAAIgAAAGRycy9kb3ducmV2LnhtbFBLAQIUABQAAAAIAIdO4kAzLwWeOwAAADkA&#10;AAAQAAAAAAAAAAEAIAAAAAUBAABkcnMvc2hhcGV4bWwueG1sUEsFBgAAAAAGAAYAWwEAAK8DAAAA&#10;AA==&#10;">
              <v:imagedata r:id="rId22" o:title="" croptop="1490f" cropbottom="5217f" cropleft="2131f" cropright="1218f"/>
            </v:shape>
            <v:shape id="文本框 32" o:spid="_x0000_s1031" type="#_x0000_t202" style="position:absolute;left:6921;top:183134;width:5065;height:615" o:gfxdata="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X655rUAAADcAAAADwAA&#10;AAAAAAABACAAAAAiAAAAZHJzL2Rvd25yZXYueG1sUEsBAhQAFAAAAAgAh07iQDMvBZ47AAAAOQAA&#10;ABAAAAAAAAAAAQAgAAAABAEAAGRycy9zaGFwZXhtbC54bWxQSwUGAAAAAAYABgBbAQAArgMAAAAA&#10;" stroked="f" strokeweight=".5pt">
              <v:textbox>
                <w:txbxContent>
                  <w:p w:rsidR="00856FD6" w:rsidRDefault="00856FD6">
                    <w:pPr>
                      <w:adjustRightInd w:val="0"/>
                      <w:snapToGrid w:val="0"/>
                      <w:spacing w:after="160" w:line="560" w:lineRule="exact"/>
                      <w:jc w:val="center"/>
                      <w:rPr>
                        <w:rFonts w:ascii="仿宋_GB2312" w:eastAsia="仿宋_GB2312" w:hAnsi="Times New Roman" w:cs="Wingdings"/>
                        <w:sz w:val="28"/>
                        <w:szCs w:val="28"/>
                      </w:rPr>
                    </w:pPr>
                    <w:r>
                      <w:rPr>
                        <w:rFonts w:ascii="仿宋_GB2312" w:eastAsia="仿宋_GB2312" w:hAnsi="Times New Roman" w:cs="Wingdings" w:hint="eastAsia"/>
                        <w:sz w:val="28"/>
                        <w:szCs w:val="28"/>
                      </w:rPr>
                      <w:t>图X：财政拨款支出决算结构（按功能分类）</w:t>
                    </w:r>
                  </w:p>
                  <w:p w:rsidR="00856FD6" w:rsidRDefault="00856FD6">
                    <w:pPr>
                      <w:spacing w:after="160" w:line="480" w:lineRule="auto"/>
                      <w:rPr>
                        <w:rFonts w:ascii="Times New Roman" w:eastAsia="宋体" w:hAnsi="Times New Roman" w:cs="Times New Roman"/>
                        <w:sz w:val="20"/>
                      </w:rPr>
                    </w:pPr>
                  </w:p>
                </w:txbxContent>
              </v:textbox>
            </v:shape>
          </v:group>
        </w:pict>
      </w:r>
    </w:p>
    <w:p w:rsidR="009D34E1" w:rsidRDefault="00A74C0D">
      <w:pPr>
        <w:adjustRightInd w:val="0"/>
        <w:snapToGrid w:val="0"/>
        <w:spacing w:line="600" w:lineRule="exact"/>
        <w:ind w:leftChars="200" w:left="420"/>
        <w:rPr>
          <w:rFonts w:ascii="楷体_GB2312" w:eastAsia="楷体_GB2312" w:hAnsi="Times New Roman" w:cs="Mongolian Baiti"/>
          <w:b/>
          <w:bCs/>
          <w:sz w:val="32"/>
          <w:szCs w:val="32"/>
        </w:rPr>
      </w:pPr>
      <w:r>
        <w:rPr>
          <w:rFonts w:ascii="楷体_GB2312" w:eastAsia="楷体_GB2312" w:hAnsi="Times New Roman" w:cs="Mongolian Baiti" w:hint="eastAsia"/>
          <w:b/>
          <w:bCs/>
          <w:sz w:val="32"/>
          <w:szCs w:val="32"/>
        </w:rPr>
        <w:t>（四）一般公共预算基本支出决算情况说明</w:t>
      </w:r>
    </w:p>
    <w:p w:rsidR="009D34E1" w:rsidRDefault="00A74C0D">
      <w:pPr>
        <w:adjustRightInd w:val="0"/>
        <w:snapToGrid w:val="0"/>
        <w:spacing w:line="600" w:lineRule="exact"/>
        <w:ind w:firstLineChars="200" w:firstLine="640"/>
        <w:rPr>
          <w:rFonts w:ascii="仿宋_GB2312" w:eastAsia="仿宋_GB2312" w:hAnsi="Times New Roman" w:cs="Wingdings"/>
          <w:sz w:val="32"/>
          <w:szCs w:val="32"/>
        </w:rPr>
      </w:pPr>
      <w:r>
        <w:rPr>
          <w:rFonts w:ascii="仿宋_GB2312" w:eastAsia="仿宋_GB2312" w:hAnsi="Times New Roman" w:cs="Wingdings" w:hint="eastAsia"/>
          <w:sz w:val="32"/>
          <w:szCs w:val="32"/>
        </w:rPr>
        <w:t>2020 年度财政拨款基本支出</w:t>
      </w:r>
      <w:r w:rsidR="002C65E2">
        <w:rPr>
          <w:rFonts w:ascii="仿宋_GB2312" w:eastAsia="仿宋_GB2312" w:hAnsi="Times New Roman" w:cs="Wingdings" w:hint="eastAsia"/>
          <w:sz w:val="32"/>
          <w:szCs w:val="32"/>
        </w:rPr>
        <w:t>1183.69</w:t>
      </w:r>
      <w:r>
        <w:rPr>
          <w:rFonts w:ascii="仿宋_GB2312" w:eastAsia="仿宋_GB2312" w:hAnsi="Times New Roman" w:cs="Wingdings" w:hint="eastAsia"/>
          <w:sz w:val="32"/>
          <w:szCs w:val="32"/>
        </w:rPr>
        <w:t>万元，其中：人员经费</w:t>
      </w:r>
      <w:r w:rsidR="002C65E2">
        <w:rPr>
          <w:rFonts w:ascii="仿宋_GB2312" w:eastAsia="仿宋_GB2312" w:hAnsi="Times New Roman" w:cs="Wingdings" w:hint="eastAsia"/>
          <w:sz w:val="32"/>
          <w:szCs w:val="32"/>
        </w:rPr>
        <w:t>1183.69</w:t>
      </w:r>
      <w:r>
        <w:rPr>
          <w:rFonts w:ascii="仿宋_GB2312" w:eastAsia="仿宋_GB2312" w:hAnsi="Times New Roman" w:cs="Wingdings" w:hint="eastAsia"/>
          <w:sz w:val="32"/>
          <w:szCs w:val="32"/>
        </w:rPr>
        <w:t>万元，主要包括基本工资、津贴补贴、绩效工资</w:t>
      </w:r>
      <w:r w:rsidR="002C65E2">
        <w:rPr>
          <w:rFonts w:ascii="仿宋_GB2312" w:eastAsia="仿宋_GB2312" w:hAnsi="Times New Roman" w:cs="Wingdings" w:hint="eastAsia"/>
          <w:sz w:val="32"/>
          <w:szCs w:val="32"/>
        </w:rPr>
        <w:t>。</w:t>
      </w:r>
    </w:p>
    <w:p w:rsidR="009D34E1" w:rsidRDefault="000F4C46">
      <w:pPr>
        <w:adjustRightInd w:val="0"/>
        <w:snapToGrid w:val="0"/>
        <w:spacing w:line="600" w:lineRule="exact"/>
        <w:ind w:firstLineChars="200" w:firstLine="640"/>
        <w:rPr>
          <w:rFonts w:ascii="黑体" w:eastAsia="黑体" w:hAnsi="Times New Roman" w:cs="Times New Roman"/>
          <w:sz w:val="32"/>
          <w:szCs w:val="40"/>
        </w:rPr>
      </w:pPr>
      <w:r>
        <w:rPr>
          <w:rFonts w:ascii="黑体" w:eastAsia="黑体" w:hAnsi="Times New Roman" w:cs="Times New Roman" w:hint="eastAsia"/>
          <w:sz w:val="32"/>
          <w:szCs w:val="40"/>
        </w:rPr>
        <w:t>五</w:t>
      </w:r>
      <w:r w:rsidR="00A74C0D">
        <w:rPr>
          <w:rFonts w:ascii="黑体" w:eastAsia="黑体" w:hAnsi="Times New Roman" w:cs="Times New Roman" w:hint="eastAsia"/>
          <w:sz w:val="32"/>
          <w:szCs w:val="40"/>
        </w:rPr>
        <w:t>、预算绩效情况说明</w:t>
      </w:r>
    </w:p>
    <w:p w:rsidR="009D34E1" w:rsidRDefault="00A74C0D">
      <w:pPr>
        <w:adjustRightInd w:val="0"/>
        <w:snapToGrid w:val="0"/>
        <w:spacing w:line="60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（一）预算绩效管理工作开展情况。</w:t>
      </w:r>
    </w:p>
    <w:p w:rsidR="009D34E1" w:rsidRDefault="00A74C0D">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根据预算绩效管理要求，本部门组织对2020年度项目支出全面开展绩效自评，其中，一般公共预算一级项目</w:t>
      </w:r>
      <w:r w:rsidR="00F67E95">
        <w:rPr>
          <w:rFonts w:ascii="仿宋_GB2312" w:eastAsia="仿宋_GB2312" w:hAnsi="仿宋_GB2312" w:cs="仿宋_GB2312" w:hint="eastAsia"/>
          <w:sz w:val="32"/>
          <w:szCs w:val="32"/>
        </w:rPr>
        <w:t>7</w:t>
      </w:r>
      <w:r>
        <w:rPr>
          <w:rFonts w:ascii="仿宋_GB2312" w:eastAsia="仿宋_GB2312" w:hAnsi="仿宋_GB2312" w:cs="仿宋_GB2312" w:hint="eastAsia"/>
          <w:sz w:val="32"/>
          <w:szCs w:val="32"/>
        </w:rPr>
        <w:t>个共涉及资金</w:t>
      </w:r>
      <w:r w:rsidR="00E01AA4">
        <w:rPr>
          <w:rFonts w:ascii="仿宋_GB2312" w:eastAsia="仿宋_GB2312" w:hAnsi="仿宋_GB2312" w:cs="仿宋_GB2312" w:hint="eastAsia"/>
          <w:sz w:val="32"/>
          <w:szCs w:val="32"/>
        </w:rPr>
        <w:t>176.88</w:t>
      </w:r>
      <w:r>
        <w:rPr>
          <w:rFonts w:ascii="仿宋_GB2312" w:eastAsia="仿宋_GB2312" w:hAnsi="仿宋_GB2312" w:cs="仿宋_GB2312" w:hint="eastAsia"/>
          <w:sz w:val="32"/>
          <w:szCs w:val="32"/>
        </w:rPr>
        <w:t>万元，占一般公共预算项目支出总额的</w:t>
      </w:r>
      <w:r w:rsidR="00E01AA4">
        <w:rPr>
          <w:rFonts w:ascii="仿宋_GB2312" w:eastAsia="仿宋_GB2312" w:hAnsi="仿宋_GB2312" w:cs="仿宋_GB2312" w:hint="eastAsia"/>
          <w:sz w:val="32"/>
          <w:szCs w:val="32"/>
        </w:rPr>
        <w:t>100%</w:t>
      </w:r>
      <w:r>
        <w:rPr>
          <w:rFonts w:ascii="仿宋_GB2312" w:eastAsia="仿宋_GB2312" w:hAnsi="仿宋_GB2312" w:cs="仿宋_GB2312" w:hint="eastAsia"/>
          <w:sz w:val="32"/>
          <w:szCs w:val="32"/>
        </w:rPr>
        <w:t>。</w:t>
      </w:r>
    </w:p>
    <w:p w:rsidR="009D34E1" w:rsidRDefault="00A74C0D">
      <w:pPr>
        <w:adjustRightInd w:val="0"/>
        <w:snapToGrid w:val="0"/>
        <w:spacing w:line="600" w:lineRule="exact"/>
        <w:ind w:firstLineChars="200" w:firstLine="640"/>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rPr>
        <w:t>组织对“</w:t>
      </w:r>
      <w:r w:rsidR="001F5907">
        <w:rPr>
          <w:rFonts w:ascii="仿宋_GB2312" w:eastAsia="仿宋_GB2312" w:hAnsi="仿宋_GB2312" w:cs="仿宋_GB2312" w:hint="eastAsia"/>
          <w:sz w:val="32"/>
          <w:szCs w:val="32"/>
        </w:rPr>
        <w:t>医疗服务与保障能力提升（公立医院综合改革）补助资金</w:t>
      </w:r>
      <w:r>
        <w:rPr>
          <w:rFonts w:ascii="仿宋_GB2312" w:eastAsia="仿宋_GB2312" w:hAnsi="仿宋_GB2312" w:cs="仿宋_GB2312" w:hint="eastAsia"/>
          <w:sz w:val="32"/>
          <w:szCs w:val="32"/>
        </w:rPr>
        <w:t>”一级项目开展了部门评价，涉及一般公共预算支出</w:t>
      </w:r>
      <w:r w:rsidR="001F5907">
        <w:rPr>
          <w:rFonts w:ascii="仿宋_GB2312" w:eastAsia="仿宋_GB2312" w:hAnsi="仿宋_GB2312" w:cs="仿宋_GB2312" w:hint="eastAsia"/>
          <w:sz w:val="32"/>
          <w:szCs w:val="32"/>
        </w:rPr>
        <w:t>34.54</w:t>
      </w:r>
      <w:r>
        <w:rPr>
          <w:rFonts w:ascii="仿宋_GB2312" w:eastAsia="仿宋_GB2312" w:hAnsi="仿宋_GB2312" w:cs="仿宋_GB2312" w:hint="eastAsia"/>
          <w:sz w:val="32"/>
          <w:szCs w:val="32"/>
        </w:rPr>
        <w:t>万元</w:t>
      </w:r>
      <w:r w:rsidR="001F5907">
        <w:rPr>
          <w:rFonts w:ascii="仿宋_GB2312" w:eastAsia="仿宋_GB2312" w:hAnsi="仿宋_GB2312" w:cs="仿宋_GB2312" w:hint="eastAsia"/>
          <w:sz w:val="32"/>
          <w:szCs w:val="32"/>
        </w:rPr>
        <w:t>并</w:t>
      </w:r>
      <w:r>
        <w:rPr>
          <w:rFonts w:ascii="仿宋_GB2312" w:eastAsia="仿宋_GB2312" w:hAnsi="仿宋_GB2312" w:cs="仿宋_GB2312" w:hint="eastAsia"/>
          <w:sz w:val="32"/>
          <w:szCs w:val="32"/>
        </w:rPr>
        <w:t>开展绩效评价。从评价情况来看，</w:t>
      </w:r>
      <w:r w:rsidR="001F5907">
        <w:rPr>
          <w:rFonts w:ascii="仿宋_GB2312" w:eastAsia="仿宋_GB2312" w:hAnsi="仿宋_GB2312" w:cs="仿宋_GB2312" w:hint="eastAsia"/>
          <w:sz w:val="32"/>
          <w:szCs w:val="32"/>
        </w:rPr>
        <w:t>基本建设和设备购置资金23.74万元用于购置医疗设备，药品零差率10.8万元用于发放医务人员工资。</w:t>
      </w:r>
      <w:r w:rsidR="0055536B">
        <w:rPr>
          <w:rFonts w:ascii="仿宋_GB2312" w:eastAsia="仿宋_GB2312" w:hAnsi="仿宋_GB2312" w:cs="仿宋_GB2312" w:hint="eastAsia"/>
          <w:sz w:val="32"/>
          <w:szCs w:val="32"/>
        </w:rPr>
        <w:t>2020年医疗服务收入（不含药品、耗材、检</w:t>
      </w:r>
      <w:r w:rsidR="0055536B">
        <w:rPr>
          <w:rFonts w:ascii="仿宋_GB2312" w:eastAsia="仿宋_GB2312" w:hAnsi="仿宋_GB2312" w:cs="仿宋_GB2312" w:hint="eastAsia"/>
          <w:sz w:val="32"/>
          <w:szCs w:val="32"/>
        </w:rPr>
        <w:lastRenderedPageBreak/>
        <w:t>查、化验收入）占公立医院医疗收入的比例较2019年提高0.4%</w:t>
      </w:r>
      <w:r w:rsidR="00935D09">
        <w:rPr>
          <w:rFonts w:ascii="仿宋_GB2312" w:eastAsia="仿宋_GB2312" w:hAnsi="仿宋_GB2312" w:cs="仿宋_GB2312" w:hint="eastAsia"/>
          <w:sz w:val="32"/>
          <w:szCs w:val="32"/>
        </w:rPr>
        <w:t>，2020年公立医院基本建设、设备购置长期负债占总资产的比例较2019年降低4.8%。</w:t>
      </w:r>
    </w:p>
    <w:p w:rsidR="009D34E1" w:rsidRDefault="00A74C0D">
      <w:pPr>
        <w:adjustRightInd w:val="0"/>
        <w:snapToGrid w:val="0"/>
        <w:spacing w:line="60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 部门决算中项目绩效自评结果。</w:t>
      </w:r>
    </w:p>
    <w:p w:rsidR="009D34E1" w:rsidRDefault="00A74C0D">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本部门在今年部门决算公开中反映</w:t>
      </w:r>
      <w:r w:rsidR="00E545C2">
        <w:rPr>
          <w:rFonts w:ascii="仿宋_GB2312" w:eastAsia="仿宋_GB2312" w:hAnsi="仿宋_GB2312" w:cs="仿宋_GB2312" w:hint="eastAsia"/>
          <w:sz w:val="32"/>
          <w:szCs w:val="32"/>
        </w:rPr>
        <w:t>医疗服务与保障能力提升（公立医院综合改革）补助资金</w:t>
      </w:r>
      <w:r>
        <w:rPr>
          <w:rFonts w:ascii="仿宋_GB2312" w:eastAsia="仿宋_GB2312" w:hAnsi="仿宋_GB2312" w:cs="仿宋_GB2312" w:hint="eastAsia"/>
          <w:sz w:val="32"/>
          <w:szCs w:val="32"/>
        </w:rPr>
        <w:t>项目绩效自评结果。</w:t>
      </w:r>
    </w:p>
    <w:p w:rsidR="009D34E1" w:rsidRPr="009205A9" w:rsidRDefault="00E545C2" w:rsidP="009205A9">
      <w:pPr>
        <w:numPr>
          <w:ilvl w:val="0"/>
          <w:numId w:val="4"/>
        </w:num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医疗服务与保障能力提升（公立医院综合改革）补助资金</w:t>
      </w:r>
      <w:r w:rsidR="00A74C0D">
        <w:rPr>
          <w:rFonts w:ascii="仿宋_GB2312" w:eastAsia="仿宋_GB2312" w:hAnsi="仿宋_GB2312" w:cs="仿宋_GB2312" w:hint="eastAsia"/>
          <w:sz w:val="32"/>
          <w:szCs w:val="32"/>
        </w:rPr>
        <w:t>项目自评综述：根据年初设定的绩效目标，</w:t>
      </w:r>
      <w:r>
        <w:rPr>
          <w:rFonts w:ascii="仿宋_GB2312" w:eastAsia="仿宋_GB2312" w:hAnsi="仿宋_GB2312" w:cs="仿宋_GB2312" w:hint="eastAsia"/>
          <w:sz w:val="32"/>
          <w:szCs w:val="32"/>
        </w:rPr>
        <w:t>医疗服务与保障能力提升（公立医院综合改革）补助资金</w:t>
      </w:r>
      <w:r w:rsidR="00A74C0D">
        <w:rPr>
          <w:rFonts w:ascii="仿宋_GB2312" w:eastAsia="仿宋_GB2312" w:hAnsi="仿宋_GB2312" w:cs="仿宋_GB2312" w:hint="eastAsia"/>
          <w:sz w:val="32"/>
          <w:szCs w:val="32"/>
        </w:rPr>
        <w:t>项目绩效自评得分为</w:t>
      </w:r>
      <w:r>
        <w:rPr>
          <w:rFonts w:ascii="仿宋_GB2312" w:eastAsia="仿宋_GB2312" w:hAnsi="仿宋_GB2312" w:cs="仿宋_GB2312" w:hint="eastAsia"/>
          <w:sz w:val="32"/>
          <w:szCs w:val="32"/>
        </w:rPr>
        <w:t>90</w:t>
      </w:r>
      <w:r w:rsidR="00A74C0D">
        <w:rPr>
          <w:rFonts w:ascii="仿宋_GB2312" w:eastAsia="仿宋_GB2312" w:hAnsi="仿宋_GB2312" w:cs="仿宋_GB2312" w:hint="eastAsia"/>
          <w:sz w:val="32"/>
          <w:szCs w:val="32"/>
        </w:rPr>
        <w:t>分。全年预算数为</w:t>
      </w:r>
      <w:r>
        <w:rPr>
          <w:rFonts w:ascii="仿宋_GB2312" w:eastAsia="仿宋_GB2312" w:hAnsi="仿宋_GB2312" w:cs="仿宋_GB2312" w:hint="eastAsia"/>
          <w:sz w:val="32"/>
          <w:szCs w:val="32"/>
        </w:rPr>
        <w:t>34.54</w:t>
      </w:r>
      <w:r w:rsidR="00A74C0D">
        <w:rPr>
          <w:rFonts w:ascii="仿宋_GB2312" w:eastAsia="仿宋_GB2312" w:hAnsi="仿宋_GB2312" w:cs="仿宋_GB2312" w:hint="eastAsia"/>
          <w:sz w:val="32"/>
          <w:szCs w:val="32"/>
        </w:rPr>
        <w:t>万元，执行数为</w:t>
      </w:r>
      <w:r>
        <w:rPr>
          <w:rFonts w:ascii="仿宋_GB2312" w:eastAsia="仿宋_GB2312" w:hAnsi="仿宋_GB2312" w:cs="仿宋_GB2312" w:hint="eastAsia"/>
          <w:sz w:val="32"/>
          <w:szCs w:val="32"/>
        </w:rPr>
        <w:t>34.54</w:t>
      </w:r>
      <w:r w:rsidR="00A74C0D">
        <w:rPr>
          <w:rFonts w:ascii="仿宋_GB2312" w:eastAsia="仿宋_GB2312" w:hAnsi="仿宋_GB2312" w:cs="仿宋_GB2312" w:hint="eastAsia"/>
          <w:sz w:val="32"/>
          <w:szCs w:val="32"/>
        </w:rPr>
        <w:t>万元，完成预算的</w:t>
      </w:r>
      <w:r>
        <w:rPr>
          <w:rFonts w:ascii="仿宋_GB2312" w:eastAsia="仿宋_GB2312" w:hAnsi="仿宋_GB2312" w:cs="仿宋_GB2312" w:hint="eastAsia"/>
          <w:sz w:val="32"/>
          <w:szCs w:val="32"/>
        </w:rPr>
        <w:t>100%</w:t>
      </w:r>
      <w:r w:rsidR="00A74C0D">
        <w:rPr>
          <w:rFonts w:ascii="仿宋_GB2312" w:eastAsia="仿宋_GB2312" w:hAnsi="仿宋_GB2312" w:cs="仿宋_GB2312" w:hint="eastAsia"/>
          <w:sz w:val="32"/>
          <w:szCs w:val="32"/>
        </w:rPr>
        <w:t>。项目绩效目标完成情况：</w:t>
      </w:r>
      <w:r>
        <w:rPr>
          <w:rFonts w:ascii="仿宋_GB2312" w:eastAsia="仿宋_GB2312" w:hAnsi="仿宋_GB2312" w:cs="仿宋_GB2312" w:hint="eastAsia"/>
          <w:sz w:val="32"/>
          <w:szCs w:val="32"/>
        </w:rPr>
        <w:t>基本建设和设备购置资金23.74万元用于购置医疗设备，药品零差率10.8万元用于发放医务人员工资。</w:t>
      </w:r>
      <w:r w:rsidR="00A74C0D">
        <w:rPr>
          <w:rFonts w:ascii="仿宋_GB2312" w:eastAsia="仿宋_GB2312" w:hAnsi="仿宋_GB2312" w:cs="仿宋_GB2312" w:hint="eastAsia"/>
          <w:sz w:val="32"/>
          <w:szCs w:val="32"/>
        </w:rPr>
        <w:t>发现的主要问题及原因：一是</w:t>
      </w:r>
      <w:r w:rsidR="00C074DE">
        <w:rPr>
          <w:rFonts w:ascii="仿宋_GB2312" w:eastAsia="仿宋_GB2312" w:hAnsi="仿宋_GB2312" w:cs="仿宋_GB2312" w:hint="eastAsia"/>
          <w:sz w:val="32"/>
          <w:szCs w:val="32"/>
        </w:rPr>
        <w:t>2020年公立医院平均住院日比2019年增长1.64天，主要是由于疫情影响轻微症状患者减少，重症患者增多，导致平均住院日上浮</w:t>
      </w:r>
      <w:r w:rsidR="00A74C0D">
        <w:rPr>
          <w:rFonts w:ascii="仿宋_GB2312" w:eastAsia="仿宋_GB2312" w:hAnsi="仿宋_GB2312" w:cs="仿宋_GB2312" w:hint="eastAsia"/>
          <w:sz w:val="32"/>
          <w:szCs w:val="32"/>
        </w:rPr>
        <w:t>；二是</w:t>
      </w:r>
      <w:r w:rsidR="00933176">
        <w:rPr>
          <w:rFonts w:ascii="仿宋_GB2312" w:eastAsia="仿宋_GB2312" w:hAnsi="仿宋_GB2312" w:cs="仿宋_GB2312" w:hint="eastAsia"/>
          <w:sz w:val="32"/>
          <w:szCs w:val="32"/>
        </w:rPr>
        <w:t>2020年公立医院百元医疗收入的医疗支出（不含药品收入）比2019年增加7.8元，主要是由于疫情影响医院卫生材料耗费增加</w:t>
      </w:r>
      <w:r w:rsidR="00A74C0D">
        <w:rPr>
          <w:rFonts w:ascii="仿宋_GB2312" w:eastAsia="仿宋_GB2312" w:hAnsi="仿宋_GB2312" w:cs="仿宋_GB2312" w:hint="eastAsia"/>
          <w:sz w:val="32"/>
          <w:szCs w:val="32"/>
        </w:rPr>
        <w:t>。下一步改进措施：一是</w:t>
      </w:r>
      <w:r w:rsidR="004E0954">
        <w:rPr>
          <w:rFonts w:ascii="仿宋_GB2312" w:eastAsia="仿宋_GB2312" w:hAnsi="仿宋_GB2312" w:cs="仿宋_GB2312" w:hint="eastAsia"/>
          <w:sz w:val="32"/>
          <w:szCs w:val="32"/>
        </w:rPr>
        <w:t>节约医院医疗卫生材料</w:t>
      </w:r>
      <w:r w:rsidR="00711262">
        <w:rPr>
          <w:rFonts w:ascii="仿宋_GB2312" w:eastAsia="仿宋_GB2312" w:hAnsi="仿宋_GB2312" w:cs="仿宋_GB2312" w:hint="eastAsia"/>
          <w:sz w:val="32"/>
          <w:szCs w:val="32"/>
        </w:rPr>
        <w:t>及普通耗材</w:t>
      </w:r>
      <w:r w:rsidR="004E0954">
        <w:rPr>
          <w:rFonts w:ascii="仿宋_GB2312" w:eastAsia="仿宋_GB2312" w:hAnsi="仿宋_GB2312" w:cs="仿宋_GB2312" w:hint="eastAsia"/>
          <w:sz w:val="32"/>
          <w:szCs w:val="32"/>
        </w:rPr>
        <w:t>支出</w:t>
      </w:r>
      <w:r w:rsidR="00AC79E9">
        <w:rPr>
          <w:rFonts w:ascii="仿宋_GB2312" w:eastAsia="仿宋_GB2312" w:hAnsi="仿宋_GB2312" w:cs="仿宋_GB2312" w:hint="eastAsia"/>
          <w:sz w:val="32"/>
          <w:szCs w:val="32"/>
        </w:rPr>
        <w:t>，将</w:t>
      </w:r>
      <w:r w:rsidR="00711262">
        <w:rPr>
          <w:rFonts w:ascii="仿宋_GB2312" w:eastAsia="仿宋_GB2312" w:hAnsi="仿宋_GB2312" w:cs="仿宋_GB2312" w:hint="eastAsia"/>
          <w:sz w:val="32"/>
          <w:szCs w:val="32"/>
        </w:rPr>
        <w:t>各种</w:t>
      </w:r>
      <w:r w:rsidR="00AC79E9">
        <w:rPr>
          <w:rFonts w:ascii="仿宋_GB2312" w:eastAsia="仿宋_GB2312" w:hAnsi="仿宋_GB2312" w:cs="仿宋_GB2312" w:hint="eastAsia"/>
          <w:sz w:val="32"/>
          <w:szCs w:val="32"/>
        </w:rPr>
        <w:t>支出与科室奖金挂钩</w:t>
      </w:r>
      <w:r w:rsidR="00A74C0D">
        <w:rPr>
          <w:rFonts w:ascii="仿宋_GB2312" w:eastAsia="仿宋_GB2312" w:hAnsi="仿宋_GB2312" w:cs="仿宋_GB2312" w:hint="eastAsia"/>
          <w:sz w:val="32"/>
          <w:szCs w:val="32"/>
        </w:rPr>
        <w:t>；二是</w:t>
      </w:r>
      <w:r w:rsidR="00711262">
        <w:rPr>
          <w:rFonts w:ascii="仿宋_GB2312" w:eastAsia="仿宋_GB2312" w:hAnsi="仿宋_GB2312" w:cs="仿宋_GB2312" w:hint="eastAsia"/>
          <w:sz w:val="32"/>
          <w:szCs w:val="32"/>
        </w:rPr>
        <w:t>开展医院服务项目，增加医院医疗服务收入</w:t>
      </w:r>
      <w:r w:rsidR="00A74C0D">
        <w:rPr>
          <w:rFonts w:ascii="仿宋_GB2312" w:eastAsia="仿宋_GB2312" w:hAnsi="仿宋_GB2312" w:cs="仿宋_GB2312" w:hint="eastAsia"/>
          <w:sz w:val="32"/>
          <w:szCs w:val="32"/>
        </w:rPr>
        <w:t>。</w:t>
      </w:r>
    </w:p>
    <w:p w:rsidR="009D34E1" w:rsidRPr="00A325A9" w:rsidRDefault="00A325A9" w:rsidP="00A325A9">
      <w:pPr>
        <w:adjustRightInd w:val="0"/>
        <w:snapToGrid w:val="0"/>
        <w:spacing w:line="600" w:lineRule="exact"/>
        <w:ind w:firstLineChars="200" w:firstLine="640"/>
        <w:rPr>
          <w:rFonts w:ascii="黑体" w:eastAsia="黑体" w:hAnsi="Times New Roman" w:cs="Times New Roman"/>
          <w:sz w:val="32"/>
          <w:szCs w:val="40"/>
        </w:rPr>
      </w:pPr>
      <w:r w:rsidRPr="00A325A9">
        <w:rPr>
          <w:rFonts w:ascii="黑体" w:eastAsia="黑体" w:hAnsi="Times New Roman" w:cs="Times New Roman" w:hint="eastAsia"/>
          <w:sz w:val="32"/>
          <w:szCs w:val="40"/>
        </w:rPr>
        <w:t>六</w:t>
      </w:r>
      <w:r w:rsidR="00A74C0D" w:rsidRPr="00A325A9">
        <w:rPr>
          <w:rFonts w:ascii="黑体" w:eastAsia="黑体" w:hAnsi="Times New Roman" w:cs="Times New Roman" w:hint="eastAsia"/>
          <w:sz w:val="32"/>
          <w:szCs w:val="40"/>
        </w:rPr>
        <w:t>、政府采购情况</w:t>
      </w:r>
    </w:p>
    <w:p w:rsidR="009D34E1" w:rsidRDefault="00A74C0D">
      <w:pPr>
        <w:snapToGrid w:val="0"/>
        <w:spacing w:line="600" w:lineRule="exact"/>
        <w:ind w:firstLineChars="200" w:firstLine="640"/>
        <w:jc w:val="left"/>
        <w:rPr>
          <w:rFonts w:ascii="仿宋_GB2312" w:eastAsia="仿宋_GB2312" w:hAnsi="仿宋_GB2312" w:cs="仿宋_GB2312"/>
          <w:sz w:val="32"/>
          <w:szCs w:val="32"/>
          <w:highlight w:val="yellow"/>
        </w:rPr>
      </w:pPr>
      <w:r>
        <w:rPr>
          <w:rFonts w:ascii="仿宋_GB2312" w:eastAsia="仿宋_GB2312" w:hAnsi="仿宋_GB2312" w:cs="仿宋_GB2312" w:hint="eastAsia"/>
          <w:sz w:val="32"/>
          <w:szCs w:val="32"/>
        </w:rPr>
        <w:lastRenderedPageBreak/>
        <w:t>本部门2020年度政府采购支出总额</w:t>
      </w:r>
      <w:r w:rsidR="00167333">
        <w:rPr>
          <w:rFonts w:ascii="仿宋_GB2312" w:eastAsia="仿宋_GB2312" w:hAnsi="仿宋_GB2312" w:cs="仿宋_GB2312" w:hint="eastAsia"/>
          <w:sz w:val="32"/>
          <w:szCs w:val="32"/>
        </w:rPr>
        <w:t>411.97</w:t>
      </w:r>
      <w:r>
        <w:rPr>
          <w:rFonts w:ascii="仿宋_GB2312" w:eastAsia="仿宋_GB2312" w:hAnsi="仿宋_GB2312" w:cs="仿宋_GB2312" w:hint="eastAsia"/>
          <w:sz w:val="32"/>
          <w:szCs w:val="32"/>
        </w:rPr>
        <w:t>万元，从采购类型来看，</w:t>
      </w:r>
      <w:r>
        <w:rPr>
          <w:rFonts w:ascii="仿宋_GB2312" w:eastAsia="仿宋_GB2312" w:hAnsi="仿宋_GB2312" w:cs="仿宋_GB2312" w:hint="eastAsia"/>
          <w:color w:val="000000"/>
          <w:kern w:val="0"/>
          <w:sz w:val="32"/>
          <w:szCs w:val="32"/>
        </w:rPr>
        <w:t>政府采购货物支出</w:t>
      </w:r>
      <w:r w:rsidR="00167333">
        <w:rPr>
          <w:rFonts w:ascii="仿宋_GB2312" w:eastAsia="仿宋_GB2312" w:hAnsi="仿宋_GB2312" w:cs="仿宋_GB2312" w:hint="eastAsia"/>
          <w:color w:val="000000"/>
          <w:kern w:val="0"/>
          <w:sz w:val="32"/>
          <w:szCs w:val="32"/>
        </w:rPr>
        <w:t>126.19</w:t>
      </w:r>
      <w:r>
        <w:rPr>
          <w:rFonts w:ascii="仿宋_GB2312" w:eastAsia="仿宋_GB2312" w:hAnsi="仿宋_GB2312" w:cs="仿宋_GB2312" w:hint="eastAsia"/>
          <w:color w:val="000000"/>
          <w:kern w:val="0"/>
          <w:sz w:val="32"/>
          <w:szCs w:val="32"/>
        </w:rPr>
        <w:t xml:space="preserve"> 万元、政府采购工程支出</w:t>
      </w:r>
      <w:r w:rsidR="00167333">
        <w:rPr>
          <w:rFonts w:ascii="仿宋_GB2312" w:eastAsia="仿宋_GB2312" w:hAnsi="仿宋_GB2312" w:cs="仿宋_GB2312" w:hint="eastAsia"/>
          <w:color w:val="000000"/>
          <w:kern w:val="0"/>
          <w:sz w:val="32"/>
          <w:szCs w:val="32"/>
        </w:rPr>
        <w:t>34.95</w:t>
      </w:r>
      <w:r>
        <w:rPr>
          <w:rFonts w:ascii="仿宋_GB2312" w:eastAsia="仿宋_GB2312" w:hAnsi="仿宋_GB2312" w:cs="仿宋_GB2312" w:hint="eastAsia"/>
          <w:color w:val="000000"/>
          <w:kern w:val="0"/>
          <w:sz w:val="32"/>
          <w:szCs w:val="32"/>
        </w:rPr>
        <w:t xml:space="preserve">万元、政府采购服务支出 </w:t>
      </w:r>
      <w:r w:rsidR="00167333">
        <w:rPr>
          <w:rFonts w:ascii="仿宋_GB2312" w:eastAsia="仿宋_GB2312" w:hAnsi="仿宋_GB2312" w:cs="仿宋_GB2312" w:hint="eastAsia"/>
          <w:color w:val="000000"/>
          <w:kern w:val="0"/>
          <w:sz w:val="32"/>
          <w:szCs w:val="32"/>
        </w:rPr>
        <w:t>250.83</w:t>
      </w:r>
      <w:r>
        <w:rPr>
          <w:rFonts w:ascii="仿宋_GB2312" w:eastAsia="仿宋_GB2312" w:hAnsi="仿宋_GB2312" w:cs="仿宋_GB2312" w:hint="eastAsia"/>
          <w:color w:val="000000"/>
          <w:kern w:val="0"/>
          <w:sz w:val="32"/>
          <w:szCs w:val="32"/>
        </w:rPr>
        <w:t>万元。授予中小企业合同金</w:t>
      </w:r>
      <w:r w:rsidR="00167333">
        <w:rPr>
          <w:rFonts w:ascii="仿宋_GB2312" w:eastAsia="仿宋_GB2312" w:hAnsi="仿宋_GB2312" w:cs="仿宋_GB2312" w:hint="eastAsia"/>
          <w:color w:val="000000"/>
          <w:kern w:val="0"/>
          <w:sz w:val="32"/>
          <w:szCs w:val="32"/>
        </w:rPr>
        <w:t>411.97</w:t>
      </w:r>
      <w:r>
        <w:rPr>
          <w:rFonts w:ascii="仿宋_GB2312" w:eastAsia="仿宋_GB2312" w:hAnsi="仿宋_GB2312" w:cs="仿宋_GB2312" w:hint="eastAsia"/>
          <w:color w:val="000000"/>
          <w:kern w:val="0"/>
          <w:sz w:val="32"/>
          <w:szCs w:val="32"/>
        </w:rPr>
        <w:t>万元，占政府采购支出总额的</w:t>
      </w:r>
      <w:r w:rsidR="00167333">
        <w:rPr>
          <w:rFonts w:ascii="仿宋_GB2312" w:eastAsia="仿宋_GB2312" w:hAnsi="仿宋_GB2312" w:cs="仿宋_GB2312" w:hint="eastAsia"/>
          <w:color w:val="000000"/>
          <w:kern w:val="0"/>
          <w:sz w:val="32"/>
          <w:szCs w:val="32"/>
        </w:rPr>
        <w:t>100</w:t>
      </w:r>
      <w:r>
        <w:rPr>
          <w:rFonts w:ascii="仿宋_GB2312" w:eastAsia="仿宋_GB2312" w:hAnsi="仿宋_GB2312" w:cs="仿宋_GB2312" w:hint="eastAsia"/>
          <w:color w:val="000000"/>
          <w:kern w:val="0"/>
          <w:sz w:val="32"/>
          <w:szCs w:val="32"/>
        </w:rPr>
        <w:t>%，其中授予小微企业合同金额</w:t>
      </w:r>
      <w:r w:rsidR="00167333">
        <w:rPr>
          <w:rFonts w:ascii="仿宋_GB2312" w:eastAsia="仿宋_GB2312" w:hAnsi="仿宋_GB2312" w:cs="仿宋_GB2312" w:hint="eastAsia"/>
          <w:color w:val="000000"/>
          <w:kern w:val="0"/>
          <w:sz w:val="32"/>
          <w:szCs w:val="32"/>
        </w:rPr>
        <w:t>227.21</w:t>
      </w:r>
      <w:r>
        <w:rPr>
          <w:rFonts w:ascii="仿宋_GB2312" w:eastAsia="仿宋_GB2312" w:hAnsi="仿宋_GB2312" w:cs="仿宋_GB2312" w:hint="eastAsia"/>
          <w:color w:val="000000"/>
          <w:kern w:val="0"/>
          <w:sz w:val="32"/>
          <w:szCs w:val="32"/>
        </w:rPr>
        <w:t xml:space="preserve">万元，占政府采购支出总额的 </w:t>
      </w:r>
      <w:r w:rsidR="00167333">
        <w:rPr>
          <w:rFonts w:ascii="仿宋_GB2312" w:eastAsia="仿宋_GB2312" w:hAnsi="仿宋_GB2312" w:cs="仿宋_GB2312" w:hint="eastAsia"/>
          <w:color w:val="000000"/>
          <w:kern w:val="0"/>
          <w:sz w:val="32"/>
          <w:szCs w:val="32"/>
        </w:rPr>
        <w:t>55.15</w:t>
      </w:r>
      <w:r>
        <w:rPr>
          <w:rFonts w:ascii="仿宋_GB2312" w:eastAsia="仿宋_GB2312" w:hAnsi="仿宋_GB2312" w:cs="仿宋_GB2312" w:hint="eastAsia"/>
          <w:color w:val="000000"/>
          <w:kern w:val="0"/>
          <w:sz w:val="32"/>
          <w:szCs w:val="32"/>
        </w:rPr>
        <w:t>%。</w:t>
      </w:r>
    </w:p>
    <w:p w:rsidR="009D34E1" w:rsidRDefault="00A325A9">
      <w:pPr>
        <w:keepNext/>
        <w:keepLines/>
        <w:snapToGrid w:val="0"/>
        <w:spacing w:line="60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七</w:t>
      </w:r>
      <w:r w:rsidR="00A74C0D">
        <w:rPr>
          <w:rFonts w:ascii="黑体" w:eastAsia="黑体" w:hAnsi="黑体" w:cs="黑体" w:hint="eastAsia"/>
          <w:sz w:val="32"/>
          <w:szCs w:val="32"/>
        </w:rPr>
        <w:t>、国有资产占用情况</w:t>
      </w:r>
    </w:p>
    <w:p w:rsidR="009D34E1" w:rsidRDefault="00A74C0D">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截至2020年12月31日，本部门共有车辆</w:t>
      </w:r>
      <w:r w:rsidR="002B5697">
        <w:rPr>
          <w:rFonts w:ascii="仿宋_GB2312" w:eastAsia="仿宋_GB2312" w:hAnsi="仿宋_GB2312" w:cs="仿宋_GB2312" w:hint="eastAsia"/>
          <w:sz w:val="32"/>
          <w:szCs w:val="32"/>
        </w:rPr>
        <w:t>6辆</w:t>
      </w:r>
      <w:r>
        <w:rPr>
          <w:rFonts w:ascii="仿宋_GB2312" w:eastAsia="仿宋_GB2312" w:hAnsi="仿宋_GB2312" w:cs="仿宋_GB2312" w:hint="eastAsia"/>
          <w:sz w:val="32"/>
          <w:szCs w:val="32"/>
        </w:rPr>
        <w:t>。其中，特种专业技术用车</w:t>
      </w:r>
      <w:r w:rsidR="002B5697">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辆，其他用车</w:t>
      </w:r>
      <w:r w:rsidR="002B5697">
        <w:rPr>
          <w:rFonts w:ascii="仿宋_GB2312" w:eastAsia="仿宋_GB2312" w:hAnsi="仿宋_GB2312" w:cs="仿宋_GB2312" w:hint="eastAsia"/>
          <w:sz w:val="32"/>
          <w:szCs w:val="32"/>
        </w:rPr>
        <w:t>2</w:t>
      </w:r>
      <w:r>
        <w:rPr>
          <w:rFonts w:ascii="仿宋_GB2312" w:eastAsia="仿宋_GB2312" w:hAnsi="仿宋_GB2312" w:cs="仿宋_GB2312" w:hint="eastAsia"/>
          <w:sz w:val="32"/>
          <w:szCs w:val="32"/>
        </w:rPr>
        <w:t>辆，其他用车主要是</w:t>
      </w:r>
      <w:r w:rsidR="002B5697">
        <w:rPr>
          <w:rFonts w:ascii="仿宋_GB2312" w:eastAsia="仿宋_GB2312" w:hAnsi="仿宋_GB2312" w:cs="仿宋_GB2312" w:hint="eastAsia"/>
          <w:sz w:val="32"/>
          <w:szCs w:val="32"/>
        </w:rPr>
        <w:t>救护车</w:t>
      </w:r>
      <w:r>
        <w:rPr>
          <w:rFonts w:ascii="仿宋_GB2312" w:eastAsia="仿宋_GB2312" w:hAnsi="仿宋_GB2312" w:cs="仿宋_GB2312" w:hint="eastAsia"/>
          <w:sz w:val="32"/>
          <w:szCs w:val="32"/>
        </w:rPr>
        <w:t>；</w:t>
      </w:r>
    </w:p>
    <w:p w:rsidR="009D34E1" w:rsidRDefault="00A74C0D">
      <w:pPr>
        <w:adjustRightInd w:val="0"/>
        <w:snapToGrid w:val="0"/>
        <w:spacing w:line="600" w:lineRule="exact"/>
        <w:ind w:firstLineChars="200" w:firstLine="640"/>
        <w:rPr>
          <w:rFonts w:ascii="仿宋_GB2312" w:eastAsia="仿宋_GB2312" w:hAnsi="仿宋_GB2312" w:cs="仿宋_GB2312"/>
          <w:b/>
          <w:bCs/>
          <w:sz w:val="32"/>
          <w:szCs w:val="32"/>
        </w:rPr>
      </w:pPr>
      <w:r>
        <w:rPr>
          <w:rFonts w:ascii="仿宋_GB2312" w:eastAsia="仿宋_GB2312" w:hAnsi="仿宋_GB2312" w:cs="仿宋_GB2312" w:hint="eastAsia"/>
          <w:sz w:val="32"/>
          <w:szCs w:val="32"/>
        </w:rPr>
        <w:t>单位价值50万元以上通用设备</w:t>
      </w:r>
      <w:r w:rsidR="002B5697">
        <w:rPr>
          <w:rFonts w:ascii="仿宋_GB2312" w:eastAsia="仿宋_GB2312" w:hAnsi="仿宋_GB2312" w:cs="仿宋_GB2312" w:hint="eastAsia"/>
          <w:sz w:val="32"/>
          <w:szCs w:val="32"/>
        </w:rPr>
        <w:t>0</w:t>
      </w:r>
      <w:r>
        <w:rPr>
          <w:rFonts w:ascii="仿宋_GB2312" w:eastAsia="仿宋_GB2312" w:hAnsi="仿宋_GB2312" w:cs="仿宋_GB2312" w:hint="eastAsia"/>
          <w:sz w:val="32"/>
          <w:szCs w:val="32"/>
        </w:rPr>
        <w:t>台（套），单位价值100万元以上专用设备</w:t>
      </w:r>
      <w:r w:rsidR="002B5697">
        <w:rPr>
          <w:rFonts w:ascii="仿宋_GB2312" w:eastAsia="仿宋_GB2312" w:hAnsi="仿宋_GB2312" w:cs="仿宋_GB2312" w:hint="eastAsia"/>
          <w:sz w:val="32"/>
          <w:szCs w:val="32"/>
        </w:rPr>
        <w:t>5台比上年增加1台</w:t>
      </w:r>
      <w:r>
        <w:rPr>
          <w:rFonts w:ascii="仿宋_GB2312" w:eastAsia="仿宋_GB2312" w:hAnsi="仿宋_GB2312" w:cs="仿宋_GB2312" w:hint="eastAsia"/>
          <w:sz w:val="32"/>
          <w:szCs w:val="32"/>
        </w:rPr>
        <w:t>，主要是</w:t>
      </w:r>
      <w:r w:rsidR="009C4662">
        <w:rPr>
          <w:rFonts w:ascii="仿宋_GB2312" w:eastAsia="仿宋_GB2312" w:hAnsi="仿宋_GB2312" w:cs="仿宋_GB2312" w:hint="eastAsia"/>
          <w:sz w:val="32"/>
          <w:szCs w:val="32"/>
        </w:rPr>
        <w:t>2020年购买一台229.2万元超声治疗仪</w:t>
      </w:r>
      <w:r>
        <w:rPr>
          <w:rFonts w:ascii="仿宋_GB2312" w:eastAsia="仿宋_GB2312" w:hAnsi="仿宋_GB2312" w:cs="仿宋_GB2312" w:hint="eastAsia"/>
          <w:sz w:val="32"/>
          <w:szCs w:val="32"/>
        </w:rPr>
        <w:t>。</w:t>
      </w:r>
    </w:p>
    <w:p w:rsidR="009D34E1" w:rsidRDefault="00A325A9">
      <w:pPr>
        <w:keepNext/>
        <w:keepLines/>
        <w:snapToGrid w:val="0"/>
        <w:spacing w:line="600" w:lineRule="exact"/>
        <w:ind w:firstLineChars="200" w:firstLine="640"/>
        <w:outlineLvl w:val="2"/>
        <w:rPr>
          <w:rFonts w:ascii="黑体" w:eastAsia="黑体" w:hAnsi="黑体" w:cs="黑体"/>
          <w:sz w:val="32"/>
          <w:szCs w:val="32"/>
        </w:rPr>
      </w:pPr>
      <w:r>
        <w:rPr>
          <w:rFonts w:ascii="黑体" w:eastAsia="黑体" w:hAnsi="黑体" w:cs="黑体" w:hint="eastAsia"/>
          <w:sz w:val="32"/>
          <w:szCs w:val="32"/>
        </w:rPr>
        <w:t>八</w:t>
      </w:r>
      <w:r w:rsidR="00A74C0D">
        <w:rPr>
          <w:rFonts w:ascii="黑体" w:eastAsia="黑体" w:hAnsi="黑体" w:cs="黑体" w:hint="eastAsia"/>
          <w:sz w:val="32"/>
          <w:szCs w:val="32"/>
        </w:rPr>
        <w:t>、其他需要说明的情况</w:t>
      </w:r>
    </w:p>
    <w:p w:rsidR="009D34E1" w:rsidRDefault="00A74C0D">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 本部门2020年度未发生</w:t>
      </w:r>
      <w:r w:rsidR="00F27762">
        <w:rPr>
          <w:rFonts w:ascii="仿宋_GB2312" w:eastAsia="仿宋_GB2312" w:hAnsi="仿宋_GB2312" w:cs="仿宋_GB2312" w:hint="eastAsia"/>
          <w:sz w:val="32"/>
          <w:szCs w:val="32"/>
        </w:rPr>
        <w:t>一般公共预算财政拨款“三公”经费支出</w:t>
      </w:r>
      <w:r>
        <w:rPr>
          <w:rFonts w:ascii="仿宋_GB2312" w:eastAsia="仿宋_GB2312" w:hAnsi="仿宋_GB2312" w:cs="仿宋_GB2312" w:hint="eastAsia"/>
          <w:sz w:val="32"/>
          <w:szCs w:val="32"/>
        </w:rPr>
        <w:t>、</w:t>
      </w:r>
      <w:r w:rsidRPr="00F27762">
        <w:rPr>
          <w:rFonts w:ascii="仿宋_GB2312" w:eastAsia="仿宋_GB2312" w:hAnsi="仿宋_GB2312" w:cs="仿宋_GB2312" w:hint="eastAsia"/>
          <w:sz w:val="32"/>
          <w:szCs w:val="32"/>
        </w:rPr>
        <w:t>政府性基金预算、国有资金经营预算</w:t>
      </w:r>
      <w:r>
        <w:rPr>
          <w:rFonts w:ascii="仿宋_GB2312" w:eastAsia="仿宋_GB2312" w:hAnsi="仿宋_GB2312" w:cs="仿宋_GB2312" w:hint="eastAsia"/>
          <w:sz w:val="32"/>
          <w:szCs w:val="32"/>
        </w:rPr>
        <w:t>收支及结转结余情况，故</w:t>
      </w:r>
      <w:r w:rsidR="00F27762">
        <w:rPr>
          <w:rFonts w:ascii="仿宋_GB2312" w:eastAsia="仿宋_GB2312" w:hAnsi="仿宋_GB2312" w:cs="仿宋_GB2312" w:hint="eastAsia"/>
          <w:sz w:val="32"/>
          <w:szCs w:val="32"/>
        </w:rPr>
        <w:t>公开07表</w:t>
      </w:r>
      <w:r>
        <w:rPr>
          <w:rFonts w:ascii="仿宋_GB2312" w:eastAsia="仿宋_GB2312" w:hAnsi="仿宋_GB2312" w:cs="仿宋_GB2312" w:hint="eastAsia"/>
          <w:sz w:val="32"/>
          <w:szCs w:val="32"/>
        </w:rPr>
        <w:t>、</w:t>
      </w:r>
      <w:r w:rsidR="00F27762">
        <w:rPr>
          <w:rFonts w:ascii="仿宋_GB2312" w:eastAsia="仿宋_GB2312" w:hAnsi="仿宋_GB2312" w:cs="仿宋_GB2312" w:hint="eastAsia"/>
          <w:sz w:val="32"/>
          <w:szCs w:val="32"/>
        </w:rPr>
        <w:t>公开08表、公开09表</w:t>
      </w:r>
      <w:r>
        <w:rPr>
          <w:rFonts w:ascii="仿宋_GB2312" w:eastAsia="仿宋_GB2312" w:hAnsi="仿宋_GB2312" w:cs="仿宋_GB2312" w:hint="eastAsia"/>
          <w:sz w:val="32"/>
          <w:szCs w:val="32"/>
        </w:rPr>
        <w:t>以空表列示。</w:t>
      </w:r>
    </w:p>
    <w:p w:rsidR="009D34E1" w:rsidRDefault="00A74C0D">
      <w:pPr>
        <w:adjustRightInd w:val="0"/>
        <w:snapToGrid w:val="0"/>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 由于决算公开表格中金额数值应当保留两位小数，公开数据为四舍五入计算结果，个别数据合计项与分项之和存在小数点后差额，特此说明。</w:t>
      </w:r>
    </w:p>
    <w:p w:rsidR="009D34E1" w:rsidRDefault="009D34E1">
      <w:pPr>
        <w:rPr>
          <w:rFonts w:ascii="仿宋_GB2312" w:eastAsia="仿宋_GB2312" w:hAnsi="宋体" w:cs="Arial Black"/>
          <w:sz w:val="32"/>
          <w:szCs w:val="32"/>
        </w:rPr>
      </w:pPr>
    </w:p>
    <w:p w:rsidR="009D34E1" w:rsidRDefault="009D34E1">
      <w:pPr>
        <w:rPr>
          <w:rFonts w:ascii="仿宋_GB2312" w:eastAsia="仿宋_GB2312" w:hAnsi="宋体" w:cs="Arial Black"/>
          <w:sz w:val="32"/>
          <w:szCs w:val="32"/>
        </w:rPr>
      </w:pPr>
    </w:p>
    <w:p w:rsidR="009D34E1" w:rsidRDefault="009D34E1">
      <w:pPr>
        <w:rPr>
          <w:rFonts w:ascii="仿宋_GB2312" w:eastAsia="仿宋_GB2312" w:hAnsi="宋体" w:cs="Arial Black"/>
          <w:sz w:val="32"/>
          <w:szCs w:val="32"/>
        </w:rPr>
      </w:pPr>
    </w:p>
    <w:p w:rsidR="009D34E1" w:rsidRDefault="009D34E1">
      <w:pPr>
        <w:rPr>
          <w:rFonts w:ascii="仿宋_GB2312" w:eastAsia="仿宋_GB2312" w:hAnsi="宋体" w:cs="Arial Black"/>
          <w:sz w:val="32"/>
          <w:szCs w:val="32"/>
        </w:rPr>
      </w:pPr>
    </w:p>
    <w:p w:rsidR="009D34E1" w:rsidRDefault="009D34E1">
      <w:pPr>
        <w:rPr>
          <w:rFonts w:ascii="仿宋_GB2312" w:eastAsia="仿宋_GB2312" w:hAnsi="宋体" w:cs="Arial Black"/>
          <w:sz w:val="32"/>
          <w:szCs w:val="32"/>
        </w:rPr>
      </w:pPr>
    </w:p>
    <w:p w:rsidR="009D34E1" w:rsidRDefault="006F284C">
      <w:pPr>
        <w:rPr>
          <w:rFonts w:ascii="仿宋_GB2312" w:eastAsia="仿宋_GB2312" w:hAnsi="宋体" w:cs="Arial Black"/>
          <w:sz w:val="32"/>
          <w:szCs w:val="32"/>
        </w:rPr>
      </w:pPr>
      <w:r w:rsidRPr="006F284C">
        <w:rPr>
          <w:sz w:val="72"/>
        </w:rPr>
        <w:pict>
          <v:shape id="_x0000_s1029" type="#_x0000_t202" style="position:absolute;left:0;text-align:left;margin-left:-80.5pt;margin-top:15.9pt;width:613.65pt;height:263.1pt;z-index:251657728;v-text-anchor:middle"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SNPtkAAAAMAQAADwAAAAAAAAABACAAAAAiAAAAZHJzL2Rvd25yZXYu&#10;eG1sUEsBAhQAFAAAAAgAh07iQPgymRhsAgAA/gQAAA4AAAAAAAAAAQAgAAAAKAEAAGRycy9lMm9E&#10;b2MueG1sUEsFBgAAAAAGAAYAWQEAAAYGAAAAAA==&#10;" fillcolor="#7f7f7f [1612]" strokecolor="#7f7f7f [1612]" strokeweight=".5pt">
            <v:fill r:id="rId18" o:title="image2" color2="white [3212]" type="pattern"/>
            <v:stroke joinstyle="round"/>
            <v:textbox>
              <w:txbxContent>
                <w:p w:rsidR="00856FD6" w:rsidRDefault="00856FD6">
                  <w:pPr>
                    <w:widowControl/>
                    <w:jc w:val="center"/>
                  </w:pPr>
                  <w:r>
                    <w:rPr>
                      <w:rFonts w:ascii="黑体" w:eastAsia="黑体" w:hAnsi="黑体" w:cs="黑体" w:hint="eastAsia"/>
                      <w:color w:val="000000" w:themeColor="text1"/>
                      <w:sz w:val="90"/>
                      <w:szCs w:val="90"/>
                    </w:rPr>
                    <w:t>第三部分 相关名词解释</w:t>
                  </w:r>
                </w:p>
              </w:txbxContent>
            </v:textbox>
          </v:shape>
        </w:pict>
      </w:r>
    </w:p>
    <w:p w:rsidR="009D34E1" w:rsidRDefault="009D34E1">
      <w:pPr>
        <w:rPr>
          <w:rFonts w:ascii="仿宋_GB2312" w:eastAsia="仿宋_GB2312" w:hAnsi="宋体" w:cs="Arial Black"/>
          <w:sz w:val="32"/>
          <w:szCs w:val="32"/>
        </w:rPr>
      </w:pPr>
    </w:p>
    <w:p w:rsidR="009D34E1" w:rsidRDefault="009D34E1">
      <w:pPr>
        <w:rPr>
          <w:rFonts w:ascii="仿宋_GB2312" w:eastAsia="仿宋_GB2312" w:hAnsi="宋体" w:cs="Arial Black"/>
          <w:sz w:val="32"/>
          <w:szCs w:val="32"/>
        </w:rPr>
      </w:pPr>
    </w:p>
    <w:p w:rsidR="009D34E1" w:rsidRDefault="009D34E1">
      <w:pPr>
        <w:rPr>
          <w:rFonts w:ascii="仿宋_GB2312" w:eastAsia="仿宋_GB2312" w:hAnsi="宋体" w:cs="Arial Black"/>
          <w:sz w:val="32"/>
          <w:szCs w:val="32"/>
        </w:rPr>
      </w:pPr>
    </w:p>
    <w:p w:rsidR="009D34E1" w:rsidRDefault="009D34E1">
      <w:pPr>
        <w:rPr>
          <w:rFonts w:ascii="仿宋_GB2312" w:eastAsia="仿宋_GB2312" w:hAnsi="宋体" w:cs="Arial Black"/>
          <w:sz w:val="32"/>
          <w:szCs w:val="32"/>
        </w:rPr>
      </w:pPr>
    </w:p>
    <w:p w:rsidR="009D34E1" w:rsidRPr="00A9531A" w:rsidRDefault="00A74C0D">
      <w:pPr>
        <w:rPr>
          <w:rFonts w:ascii="仿宋_GB2312" w:eastAsia="仿宋_GB2312" w:hAnsi="宋体" w:cs="Arial Black"/>
          <w:sz w:val="32"/>
          <w:szCs w:val="32"/>
        </w:rPr>
      </w:pPr>
      <w:r w:rsidRPr="00A9531A">
        <w:rPr>
          <w:rFonts w:ascii="仿宋_GB2312" w:eastAsia="仿宋_GB2312" w:hAnsi="宋体" w:cs="Arial Black" w:hint="eastAsia"/>
          <w:sz w:val="32"/>
          <w:szCs w:val="32"/>
        </w:rPr>
        <w:br w:type="page"/>
      </w:r>
    </w:p>
    <w:p w:rsidR="009D34E1" w:rsidRDefault="00A74C0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（一）财政拨款收入：</w:t>
      </w:r>
      <w:r>
        <w:rPr>
          <w:rFonts w:ascii="仿宋_GB2312" w:eastAsia="仿宋_GB2312" w:hAnsi="宋体" w:cs="Times New Roman" w:hint="eastAsia"/>
          <w:color w:val="000000"/>
          <w:kern w:val="0"/>
          <w:sz w:val="32"/>
          <w:szCs w:val="32"/>
        </w:rPr>
        <w:t>本年度从本级财政部门取得的财政拨款，包括一般公共预算财政拨款和政府性基金预算财政拨款。</w:t>
      </w:r>
    </w:p>
    <w:p w:rsidR="009D34E1" w:rsidRDefault="00A74C0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（二）事业收入：</w:t>
      </w:r>
      <w:r>
        <w:rPr>
          <w:rFonts w:ascii="仿宋_GB2312" w:eastAsia="仿宋_GB2312" w:hAnsi="宋体" w:cs="Times New Roman" w:hint="eastAsia"/>
          <w:color w:val="000000"/>
          <w:kern w:val="0"/>
          <w:sz w:val="32"/>
          <w:szCs w:val="32"/>
        </w:rPr>
        <w:t>指事业单位开展专业业务活动及辅助活动所取得的收入。</w:t>
      </w:r>
    </w:p>
    <w:p w:rsidR="009D34E1" w:rsidRDefault="00A74C0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（三）其他收入：</w:t>
      </w:r>
      <w:r>
        <w:rPr>
          <w:rFonts w:ascii="仿宋_GB2312" w:eastAsia="仿宋_GB2312" w:hAnsi="宋体" w:cs="Times New Roman" w:hint="eastAsia"/>
          <w:color w:val="000000"/>
          <w:kern w:val="0"/>
          <w:sz w:val="32"/>
          <w:szCs w:val="32"/>
        </w:rPr>
        <w:t>指除上述“财政拨款收入”“事业收入”“经营收入”等以外的收入。</w:t>
      </w:r>
    </w:p>
    <w:p w:rsidR="009D34E1" w:rsidRDefault="00A74C0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（四）年初结转和结余：</w:t>
      </w:r>
      <w:r>
        <w:rPr>
          <w:rFonts w:ascii="仿宋_GB2312" w:eastAsia="仿宋_GB2312" w:hAnsi="宋体" w:cs="Times New Roman" w:hint="eastAsia"/>
          <w:color w:val="000000"/>
          <w:kern w:val="0"/>
          <w:sz w:val="32"/>
          <w:szCs w:val="32"/>
        </w:rPr>
        <w:t>指以前年度尚未完成、结转到本年仍按原规定用途继续使用的资金，或项目已完成等产生的结余资金。</w:t>
      </w:r>
    </w:p>
    <w:p w:rsidR="009D34E1" w:rsidRDefault="00A74C0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（五）结余分配：</w:t>
      </w:r>
      <w:r>
        <w:rPr>
          <w:rFonts w:ascii="仿宋_GB2312" w:eastAsia="仿宋_GB2312" w:hAnsi="宋体" w:cs="Times New Roman" w:hint="eastAsia"/>
          <w:color w:val="000000"/>
          <w:kern w:val="0"/>
          <w:sz w:val="32"/>
          <w:szCs w:val="32"/>
        </w:rPr>
        <w:t>指事业单位按照事业单位会计制度的规定从非财政补助结余中分配的事业基金和职工福利基金等。</w:t>
      </w:r>
    </w:p>
    <w:p w:rsidR="009D34E1" w:rsidRDefault="00A74C0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（六）年末结转和结余：</w:t>
      </w:r>
      <w:r>
        <w:rPr>
          <w:rFonts w:ascii="仿宋_GB2312" w:eastAsia="仿宋_GB2312" w:hAnsi="宋体" w:cs="Times New Roman" w:hint="eastAsia"/>
          <w:color w:val="000000"/>
          <w:kern w:val="0"/>
          <w:sz w:val="32"/>
          <w:szCs w:val="32"/>
        </w:rPr>
        <w:t>指单位按有关规定结转到下年或以后年度继续使用的资金，或项目已完成等产生的结余资金。</w:t>
      </w:r>
    </w:p>
    <w:p w:rsidR="009D34E1" w:rsidRDefault="00A74C0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（七）基本支出：</w:t>
      </w:r>
      <w:r>
        <w:rPr>
          <w:rFonts w:ascii="仿宋_GB2312" w:eastAsia="仿宋_GB2312" w:hAnsi="宋体" w:cs="Times New Roman" w:hint="eastAsia"/>
          <w:color w:val="000000"/>
          <w:kern w:val="0"/>
          <w:sz w:val="32"/>
          <w:szCs w:val="32"/>
        </w:rPr>
        <w:t>填列单位为保障机构正常运转、完成日常工作任务而发生的各项支出。</w:t>
      </w:r>
    </w:p>
    <w:p w:rsidR="009D34E1" w:rsidRDefault="00A74C0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（八）项目支出：</w:t>
      </w:r>
      <w:r>
        <w:rPr>
          <w:rFonts w:ascii="仿宋_GB2312" w:eastAsia="仿宋_GB2312" w:hAnsi="宋体" w:cs="Times New Roman" w:hint="eastAsia"/>
          <w:color w:val="000000"/>
          <w:kern w:val="0"/>
          <w:sz w:val="32"/>
          <w:szCs w:val="32"/>
        </w:rPr>
        <w:t>填列单位为完成特定的行政工作任务或事业发展目标，在基本支出之外发生的各项支出</w:t>
      </w:r>
    </w:p>
    <w:p w:rsidR="009D34E1" w:rsidRDefault="00A74C0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（九）基本建设支出：</w:t>
      </w:r>
      <w:r>
        <w:rPr>
          <w:rFonts w:ascii="仿宋_GB2312" w:eastAsia="仿宋_GB2312" w:hAnsi="宋体" w:cs="Times New Roman"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w:t>
      </w:r>
      <w:r>
        <w:rPr>
          <w:rFonts w:ascii="仿宋_GB2312" w:eastAsia="仿宋_GB2312" w:hAnsi="宋体" w:cs="Times New Roman" w:hint="eastAsia"/>
          <w:color w:val="000000"/>
          <w:kern w:val="0"/>
          <w:sz w:val="32"/>
          <w:szCs w:val="32"/>
        </w:rPr>
        <w:lastRenderedPageBreak/>
        <w:t>出和政府性基金预算财政拨款支出，不包括财政专户管理资金以及各类拼盘自筹资金等。</w:t>
      </w:r>
    </w:p>
    <w:p w:rsidR="009D34E1" w:rsidRDefault="00A74C0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（十）其他资本性支出：</w:t>
      </w:r>
      <w:r>
        <w:rPr>
          <w:rFonts w:ascii="仿宋_GB2312" w:eastAsia="仿宋_GB2312" w:hAnsi="宋体" w:cs="Times New Roman"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9D34E1" w:rsidRDefault="00A74C0D">
      <w:pPr>
        <w:snapToGrid w:val="0"/>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（十一）“三公”经费：</w:t>
      </w:r>
      <w:r>
        <w:rPr>
          <w:rFonts w:ascii="仿宋_GB2312" w:eastAsia="仿宋_GB2312" w:hAnsi="宋体" w:cs="Times New Roman"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rsidR="009D34E1" w:rsidRDefault="00A74C0D">
      <w:pPr>
        <w:snapToGrid w:val="0"/>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（十二）其他交通费用：</w:t>
      </w:r>
      <w:r>
        <w:rPr>
          <w:rFonts w:ascii="仿宋_GB2312" w:eastAsia="仿宋_GB2312" w:hAnsi="宋体" w:cs="Times New Roman" w:hint="eastAsia"/>
          <w:color w:val="000000"/>
          <w:kern w:val="0"/>
          <w:sz w:val="32"/>
          <w:szCs w:val="32"/>
        </w:rPr>
        <w:t>填列单位除公务用车运行维护费以外的其他交通费用。如公务交通补贴、租车费用、出租车费用，飞机、船舶等燃料费、维修费、保险费等。</w:t>
      </w:r>
    </w:p>
    <w:p w:rsidR="009D34E1" w:rsidRDefault="00A74C0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（十三）公务用车购置：</w:t>
      </w:r>
      <w:r>
        <w:rPr>
          <w:rFonts w:ascii="仿宋_GB2312" w:eastAsia="仿宋_GB2312" w:hAnsi="宋体" w:cs="Times New Roman" w:hint="eastAsia"/>
          <w:color w:val="000000"/>
          <w:kern w:val="0"/>
          <w:sz w:val="32"/>
          <w:szCs w:val="32"/>
        </w:rPr>
        <w:t>填列单位公务用车车辆购置支出（含车辆购置税、牌照费）。</w:t>
      </w:r>
    </w:p>
    <w:p w:rsidR="009D34E1" w:rsidRDefault="00A74C0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lastRenderedPageBreak/>
        <w:t>（十四）其他交通工具购置：</w:t>
      </w:r>
      <w:r>
        <w:rPr>
          <w:rFonts w:ascii="仿宋_GB2312" w:eastAsia="仿宋_GB2312" w:hAnsi="宋体" w:cs="Times New Roman" w:hint="eastAsia"/>
          <w:color w:val="000000"/>
          <w:kern w:val="0"/>
          <w:sz w:val="32"/>
          <w:szCs w:val="32"/>
        </w:rPr>
        <w:t>填列单位除公务用车外的其他各类交通工具（如船舶、飞机等）购置支出（含车辆购置税、牌照费）。</w:t>
      </w:r>
    </w:p>
    <w:p w:rsidR="009D34E1" w:rsidRDefault="00A74C0D">
      <w:pPr>
        <w:widowControl/>
        <w:spacing w:line="600" w:lineRule="exact"/>
        <w:ind w:firstLineChars="200" w:firstLine="643"/>
        <w:rPr>
          <w:rFonts w:ascii="仿宋_GB2312" w:eastAsia="仿宋_GB2312" w:hAnsi="宋体" w:cs="Times New Roman"/>
          <w:color w:val="000000"/>
          <w:kern w:val="0"/>
          <w:sz w:val="32"/>
          <w:szCs w:val="32"/>
        </w:rPr>
      </w:pPr>
      <w:r>
        <w:rPr>
          <w:rFonts w:ascii="仿宋_GB2312" w:eastAsia="仿宋_GB2312" w:hAnsi="宋体" w:cs="Times New Roman" w:hint="eastAsia"/>
          <w:b/>
          <w:bCs/>
          <w:color w:val="000000"/>
          <w:kern w:val="0"/>
          <w:sz w:val="32"/>
          <w:szCs w:val="32"/>
        </w:rPr>
        <w:t>（十五）机关运行经费：</w:t>
      </w:r>
      <w:r>
        <w:rPr>
          <w:rFonts w:ascii="仿宋_GB2312" w:eastAsia="仿宋_GB2312" w:hAnsi="宋体" w:cs="Times New Roman"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9D34E1" w:rsidRDefault="00A74C0D">
      <w:pPr>
        <w:tabs>
          <w:tab w:val="left" w:pos="235"/>
        </w:tabs>
        <w:spacing w:line="600" w:lineRule="exact"/>
        <w:ind w:firstLineChars="200" w:firstLine="643"/>
        <w:jc w:val="left"/>
        <w:rPr>
          <w:rFonts w:ascii="仿宋_GB2312" w:eastAsia="仿宋_GB2312" w:hAnsi="Cambria" w:cs="Arial Black"/>
          <w:kern w:val="0"/>
          <w:sz w:val="32"/>
          <w:szCs w:val="32"/>
        </w:rPr>
      </w:pPr>
      <w:r>
        <w:rPr>
          <w:rFonts w:ascii="仿宋_GB2312" w:eastAsia="仿宋_GB2312" w:hAnsi="宋体" w:cs="Times New Roman" w:hint="eastAsia"/>
          <w:b/>
          <w:bCs/>
          <w:color w:val="000000"/>
          <w:kern w:val="0"/>
          <w:sz w:val="32"/>
          <w:szCs w:val="32"/>
        </w:rPr>
        <w:t>（十六）经费形式:</w:t>
      </w:r>
      <w:r>
        <w:rPr>
          <w:rFonts w:ascii="仿宋_GB2312" w:eastAsia="仿宋_GB2312" w:hAnsi="宋体" w:cs="Times New Roman" w:hint="eastAsia"/>
          <w:color w:val="000000"/>
          <w:kern w:val="0"/>
          <w:sz w:val="32"/>
          <w:szCs w:val="32"/>
        </w:rPr>
        <w:t>按照经费来源，</w:t>
      </w:r>
      <w:r>
        <w:rPr>
          <w:rFonts w:ascii="仿宋_GB2312" w:eastAsia="仿宋_GB2312" w:hAnsi="Cambria" w:cs="Arial Black" w:hint="eastAsia"/>
          <w:kern w:val="0"/>
          <w:sz w:val="32"/>
          <w:szCs w:val="32"/>
        </w:rPr>
        <w:t>可分为财政拨款、财政性资金基本保证、财政性资金定额或定项补助、财政性资金零补助四类。</w:t>
      </w:r>
    </w:p>
    <w:p w:rsidR="009D34E1" w:rsidRDefault="009D34E1">
      <w:pPr>
        <w:tabs>
          <w:tab w:val="left" w:pos="235"/>
        </w:tabs>
        <w:spacing w:line="600" w:lineRule="exact"/>
        <w:ind w:firstLineChars="200" w:firstLine="640"/>
        <w:jc w:val="left"/>
        <w:rPr>
          <w:rFonts w:ascii="仿宋_GB2312" w:eastAsia="仿宋_GB2312" w:hAnsi="Cambria" w:cs="Arial Black"/>
          <w:kern w:val="0"/>
          <w:sz w:val="32"/>
          <w:szCs w:val="32"/>
        </w:rPr>
      </w:pPr>
    </w:p>
    <w:p w:rsidR="009D34E1" w:rsidRDefault="009D34E1">
      <w:pPr>
        <w:tabs>
          <w:tab w:val="left" w:pos="235"/>
        </w:tabs>
        <w:spacing w:line="600" w:lineRule="exact"/>
        <w:ind w:firstLineChars="200" w:firstLine="640"/>
        <w:jc w:val="left"/>
        <w:rPr>
          <w:rFonts w:ascii="仿宋_GB2312" w:eastAsia="仿宋_GB2312" w:hAnsi="Cambria" w:cs="Arial Black"/>
          <w:kern w:val="0"/>
          <w:sz w:val="32"/>
          <w:szCs w:val="32"/>
        </w:rPr>
      </w:pPr>
    </w:p>
    <w:p w:rsidR="009D34E1" w:rsidRDefault="009D34E1">
      <w:pPr>
        <w:tabs>
          <w:tab w:val="left" w:pos="235"/>
        </w:tabs>
        <w:spacing w:line="600" w:lineRule="exact"/>
        <w:ind w:firstLineChars="200" w:firstLine="640"/>
        <w:jc w:val="left"/>
        <w:rPr>
          <w:rFonts w:ascii="仿宋_GB2312" w:eastAsia="仿宋_GB2312" w:hAnsi="Cambria" w:cs="Arial Black"/>
          <w:kern w:val="0"/>
          <w:sz w:val="32"/>
          <w:szCs w:val="32"/>
        </w:rPr>
      </w:pPr>
    </w:p>
    <w:p w:rsidR="009D34E1" w:rsidRDefault="009D34E1">
      <w:pPr>
        <w:tabs>
          <w:tab w:val="left" w:pos="235"/>
        </w:tabs>
        <w:spacing w:line="600" w:lineRule="exact"/>
        <w:ind w:firstLineChars="200" w:firstLine="640"/>
        <w:jc w:val="left"/>
        <w:rPr>
          <w:rFonts w:ascii="仿宋_GB2312" w:eastAsia="仿宋_GB2312" w:hAnsi="Cambria" w:cs="Arial Black"/>
          <w:kern w:val="0"/>
          <w:sz w:val="32"/>
          <w:szCs w:val="32"/>
        </w:rPr>
      </w:pPr>
    </w:p>
    <w:p w:rsidR="009D34E1" w:rsidRDefault="009D34E1">
      <w:pPr>
        <w:tabs>
          <w:tab w:val="left" w:pos="235"/>
        </w:tabs>
        <w:spacing w:line="600" w:lineRule="exact"/>
        <w:ind w:firstLineChars="200" w:firstLine="640"/>
        <w:jc w:val="left"/>
        <w:rPr>
          <w:rFonts w:ascii="仿宋_GB2312" w:eastAsia="仿宋_GB2312" w:hAnsi="Cambria" w:cs="Arial Black"/>
          <w:kern w:val="0"/>
          <w:sz w:val="32"/>
          <w:szCs w:val="32"/>
        </w:rPr>
      </w:pPr>
    </w:p>
    <w:p w:rsidR="009D34E1" w:rsidRDefault="009D34E1">
      <w:pPr>
        <w:tabs>
          <w:tab w:val="left" w:pos="235"/>
        </w:tabs>
        <w:spacing w:line="600" w:lineRule="exact"/>
        <w:ind w:firstLineChars="200" w:firstLine="640"/>
        <w:jc w:val="left"/>
        <w:rPr>
          <w:rFonts w:ascii="仿宋_GB2312" w:eastAsia="仿宋_GB2312" w:hAnsi="Cambria" w:cs="Arial Black"/>
          <w:kern w:val="0"/>
          <w:sz w:val="32"/>
          <w:szCs w:val="32"/>
        </w:rPr>
      </w:pPr>
    </w:p>
    <w:p w:rsidR="009D34E1" w:rsidRDefault="009D34E1">
      <w:pPr>
        <w:tabs>
          <w:tab w:val="left" w:pos="235"/>
        </w:tabs>
        <w:spacing w:line="600" w:lineRule="exact"/>
        <w:ind w:firstLineChars="200" w:firstLine="640"/>
        <w:jc w:val="left"/>
        <w:rPr>
          <w:rFonts w:ascii="仿宋_GB2312" w:eastAsia="仿宋_GB2312" w:hAnsi="Cambria" w:cs="Arial Black"/>
          <w:kern w:val="0"/>
          <w:sz w:val="32"/>
          <w:szCs w:val="32"/>
        </w:rPr>
      </w:pPr>
    </w:p>
    <w:p w:rsidR="009D34E1" w:rsidRDefault="009D34E1">
      <w:pPr>
        <w:tabs>
          <w:tab w:val="left" w:pos="235"/>
        </w:tabs>
        <w:spacing w:line="600" w:lineRule="exact"/>
        <w:ind w:firstLineChars="200" w:firstLine="640"/>
        <w:jc w:val="left"/>
        <w:rPr>
          <w:rFonts w:ascii="仿宋_GB2312" w:eastAsia="仿宋_GB2312" w:hAnsi="Cambria" w:cs="Arial Black"/>
          <w:kern w:val="0"/>
          <w:sz w:val="32"/>
          <w:szCs w:val="32"/>
        </w:rPr>
      </w:pPr>
    </w:p>
    <w:p w:rsidR="009D34E1" w:rsidRDefault="009D34E1">
      <w:pPr>
        <w:widowControl/>
        <w:spacing w:after="160" w:line="580" w:lineRule="exact"/>
        <w:rPr>
          <w:rFonts w:ascii="Times New Roman" w:eastAsia="黑体" w:hAnsi="Times New Roman" w:cs="Times New Roman"/>
          <w:sz w:val="32"/>
          <w:szCs w:val="32"/>
        </w:rPr>
        <w:sectPr w:rsidR="009D34E1">
          <w:headerReference w:type="default" r:id="rId24"/>
          <w:pgSz w:w="11906" w:h="16838"/>
          <w:pgMar w:top="2098" w:right="1531" w:bottom="1984" w:left="1531" w:header="851" w:footer="992" w:gutter="0"/>
          <w:pgNumType w:fmt="numberInDash"/>
          <w:cols w:space="0"/>
          <w:titlePg/>
          <w:docGrid w:type="lines" w:linePitch="312"/>
        </w:sectPr>
      </w:pPr>
    </w:p>
    <w:p w:rsidR="009D34E1" w:rsidRDefault="006F284C">
      <w:pPr>
        <w:rPr>
          <w:rFonts w:ascii="黑体" w:eastAsia="黑体" w:hAnsi="黑体" w:cs="黑体"/>
          <w:sz w:val="56"/>
          <w:szCs w:val="72"/>
        </w:rPr>
        <w:sectPr w:rsidR="009D34E1">
          <w:type w:val="continuous"/>
          <w:pgSz w:w="11906" w:h="16838"/>
          <w:pgMar w:top="2098" w:right="1531" w:bottom="1984" w:left="1531" w:header="851" w:footer="992" w:gutter="0"/>
          <w:pgNumType w:fmt="numberInDash"/>
          <w:cols w:space="0"/>
          <w:titlePg/>
          <w:docGrid w:type="lines" w:linePitch="312"/>
        </w:sectPr>
      </w:pPr>
      <w:r w:rsidRPr="006F284C">
        <w:rPr>
          <w:sz w:val="72"/>
        </w:rPr>
        <w:lastRenderedPageBreak/>
        <w:pict>
          <v:shape id="_x0000_s1028" type="#_x0000_t202" style="position:absolute;left:0;text-align:left;margin-left:-80.9pt;margin-top:90.65pt;width:613.65pt;height:263.1pt;z-index:251662848;v-text-anchor:middle"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ANhBuPcAAAA&#10;DQEAAA8AAAAAAAAAAQAgAAAAIgAAAGRycy9kb3ducmV2LnhtbFBLAQIUABQAAAAIAIdO4kDLXY5P&#10;iwIAAFsFAAAOAAAAAAAAAAEAIAAAACsBAABkcnMvZTJvRG9jLnhtbFBLBQYAAAAABgAGAFkBAAAo&#10;BgAAAAA=&#10;" fillcolor="#7f7f7f" strokecolor="#a6a6a6" strokeweight="1pt">
            <v:fill r:id="rId18" o:title="image2" type="pattern"/>
            <v:stroke joinstyle="round"/>
            <v:textbox>
              <w:txbxContent>
                <w:p w:rsidR="00856FD6" w:rsidRDefault="00856FD6">
                  <w:pPr>
                    <w:widowControl/>
                    <w:jc w:val="center"/>
                    <w:rPr>
                      <w:rFonts w:ascii="黑体" w:eastAsia="黑体" w:hAnsi="黑体" w:cs="黑体"/>
                      <w:color w:val="000000" w:themeColor="text1"/>
                      <w:sz w:val="90"/>
                      <w:szCs w:val="90"/>
                    </w:rPr>
                  </w:pPr>
                  <w:r>
                    <w:rPr>
                      <w:rFonts w:ascii="黑体" w:eastAsia="黑体" w:hAnsi="黑体" w:cs="黑体" w:hint="eastAsia"/>
                      <w:color w:val="000000" w:themeColor="text1"/>
                      <w:sz w:val="90"/>
                      <w:szCs w:val="90"/>
                    </w:rPr>
                    <w:t xml:space="preserve">第四部分 </w:t>
                  </w:r>
                </w:p>
                <w:p w:rsidR="00856FD6" w:rsidRDefault="00856FD6">
                  <w:pPr>
                    <w:widowControl/>
                    <w:jc w:val="center"/>
                  </w:pPr>
                  <w:r>
                    <w:rPr>
                      <w:rFonts w:ascii="黑体" w:eastAsia="黑体" w:hAnsi="黑体" w:cs="黑体" w:hint="eastAsia"/>
                      <w:color w:val="000000" w:themeColor="text1"/>
                      <w:sz w:val="90"/>
                      <w:szCs w:val="90"/>
                    </w:rPr>
                    <w:t>2020年度部门决算报表</w:t>
                  </w:r>
                </w:p>
                <w:p w:rsidR="00856FD6" w:rsidRDefault="00856FD6"/>
              </w:txbxContent>
            </v:textbox>
          </v:shape>
        </w:pict>
      </w:r>
    </w:p>
    <w:tbl>
      <w:tblPr>
        <w:tblpPr w:leftFromText="180" w:rightFromText="180" w:vertAnchor="text" w:horzAnchor="page" w:tblpXSpec="center" w:tblpY="31"/>
        <w:tblOverlap w:val="never"/>
        <w:tblW w:w="9434" w:type="dxa"/>
        <w:jc w:val="center"/>
        <w:tblLayout w:type="fixed"/>
        <w:tblCellMar>
          <w:left w:w="0" w:type="dxa"/>
          <w:right w:w="0" w:type="dxa"/>
        </w:tblCellMar>
        <w:tblLook w:val="04A0"/>
      </w:tblPr>
      <w:tblGrid>
        <w:gridCol w:w="3207"/>
        <w:gridCol w:w="724"/>
        <w:gridCol w:w="762"/>
        <w:gridCol w:w="3367"/>
        <w:gridCol w:w="536"/>
        <w:gridCol w:w="838"/>
      </w:tblGrid>
      <w:tr w:rsidR="009D34E1">
        <w:trPr>
          <w:trHeight w:val="499"/>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rsidR="009D34E1" w:rsidRDefault="00A74C0D">
            <w:pPr>
              <w:spacing w:line="400" w:lineRule="exact"/>
              <w:jc w:val="center"/>
              <w:rPr>
                <w:rFonts w:ascii="黑体" w:eastAsia="黑体" w:hAnsi="宋体" w:cs="黑体"/>
                <w:color w:val="000000"/>
                <w:sz w:val="28"/>
                <w:szCs w:val="28"/>
              </w:rPr>
            </w:pPr>
            <w:r>
              <w:rPr>
                <w:rFonts w:ascii="黑体" w:eastAsia="黑体" w:hAnsi="宋体" w:cs="黑体" w:hint="eastAsia"/>
                <w:color w:val="000000"/>
                <w:kern w:val="0"/>
                <w:sz w:val="28"/>
                <w:szCs w:val="28"/>
              </w:rPr>
              <w:lastRenderedPageBreak/>
              <w:t>收入支出决算总表</w:t>
            </w:r>
          </w:p>
        </w:tc>
      </w:tr>
      <w:tr w:rsidR="009D34E1" w:rsidTr="006F549D">
        <w:trPr>
          <w:trHeight w:val="209"/>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762"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4741" w:type="dxa"/>
            <w:gridSpan w:val="3"/>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公开01表</w:t>
            </w:r>
          </w:p>
        </w:tc>
      </w:tr>
      <w:tr w:rsidR="009D34E1" w:rsidTr="006F549D">
        <w:trPr>
          <w:trHeight w:val="430"/>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spacing w:line="240" w:lineRule="exact"/>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部门：</w:t>
            </w:r>
          </w:p>
        </w:tc>
        <w:tc>
          <w:tcPr>
            <w:tcW w:w="724"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762"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4741" w:type="dxa"/>
            <w:gridSpan w:val="3"/>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9D34E1" w:rsidTr="006F549D">
        <w:trPr>
          <w:trHeight w:val="290"/>
          <w:jc w:val="center"/>
        </w:trPr>
        <w:tc>
          <w:tcPr>
            <w:tcW w:w="4693"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收入</w:t>
            </w:r>
          </w:p>
        </w:tc>
        <w:tc>
          <w:tcPr>
            <w:tcW w:w="4741" w:type="dxa"/>
            <w:gridSpan w:val="3"/>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支出</w:t>
            </w:r>
          </w:p>
        </w:tc>
      </w:tr>
      <w:tr w:rsidR="009D34E1" w:rsidTr="006F549D">
        <w:trPr>
          <w:trHeight w:val="37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项目</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行次</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金额</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项目</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行次</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金额</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栏次</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栏次</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F549D" w:rsidRPr="006F549D" w:rsidRDefault="00A74C0D" w:rsidP="006F549D">
            <w:pPr>
              <w:widowControl/>
              <w:jc w:val="center"/>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一、一般公共预算财政拨款收入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rsidP="006F549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r w:rsidR="006F549D">
              <w:rPr>
                <w:rFonts w:ascii="宋体" w:eastAsia="宋体" w:hAnsi="宋体" w:cs="宋体" w:hint="eastAsia"/>
                <w:color w:val="000000"/>
                <w:kern w:val="0"/>
                <w:sz w:val="18"/>
                <w:szCs w:val="18"/>
              </w:rPr>
              <w:t xml:space="preserve">    </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F549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1420.29</w:t>
            </w:r>
            <w:r w:rsidR="00A74C0D">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一、一般公共服务支出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29</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二、政府性基金预算财政拨款收入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二、外交支出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30</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185"/>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三、上级补助收入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三、国防支出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31</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四、事业收入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Pr="006F549D" w:rsidRDefault="006F549D" w:rsidP="006F549D">
            <w:pPr>
              <w:widowControl/>
              <w:jc w:val="right"/>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10639.6</w:t>
            </w:r>
            <w:r w:rsidR="00A74C0D">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四、公共安全支出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32</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五、经营收入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五、教育支出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33</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六、附属单位上缴收入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六、科学技术支出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34</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七、其他收入</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7</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F549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9.2</w:t>
            </w:r>
            <w:r w:rsidR="00A74C0D">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七、文化旅游体育与传媒支出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35</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8</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八、社会保障和就业支出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36</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9</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九、卫生健康支出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37</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F549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11688.21</w:t>
            </w:r>
            <w:r w:rsidR="00A74C0D">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10</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十、节能环保支出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38</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11</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十一、城乡社区支出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39</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12</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十二、农林水支出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40</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13</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十三、交通运输支出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41</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14</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十四、资源勘探信息等支出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42</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15</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十五、商业服务业等支出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43</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16</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十六、金融支出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44</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17</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十七、援助其他地区支出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45</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18</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十八、自然资源海洋气象等支出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46</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19</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十九、住房保障支出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47</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20</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二十、粮油物资储备支出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48</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21</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二十一、灾害防治及应急管理支出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49</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22</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二十二、其他支出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50</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23</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二十四、债务付息支出</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51</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本年收入合计</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24</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F549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12069.09</w:t>
            </w:r>
            <w:r w:rsidR="00A74C0D">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本年支出合计</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52</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F549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11688.21</w:t>
            </w:r>
            <w:r w:rsidR="00A74C0D">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用事业基金弥补收支差额</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25</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结余分配</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53</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F549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321.15</w:t>
            </w:r>
            <w:r w:rsidR="00A74C0D">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年初结转和结余</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26</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F549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76.18</w:t>
            </w:r>
            <w:r w:rsidR="00A74C0D">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年末结转和结余</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54</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F549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135.9</w:t>
            </w:r>
            <w:r w:rsidR="00A74C0D">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27</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55</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 xml:space="preserve">　</w:t>
            </w:r>
          </w:p>
        </w:tc>
      </w:tr>
      <w:tr w:rsidR="009D34E1" w:rsidTr="006F549D">
        <w:trPr>
          <w:trHeight w:val="217"/>
          <w:jc w:val="center"/>
        </w:trPr>
        <w:tc>
          <w:tcPr>
            <w:tcW w:w="320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总计</w:t>
            </w:r>
          </w:p>
        </w:tc>
        <w:tc>
          <w:tcPr>
            <w:tcW w:w="724"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28</w:t>
            </w:r>
          </w:p>
        </w:tc>
        <w:tc>
          <w:tcPr>
            <w:tcW w:w="76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F549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12145.26</w:t>
            </w:r>
            <w:r w:rsidR="00A74C0D">
              <w:rPr>
                <w:rFonts w:ascii="宋体" w:eastAsia="宋体" w:hAnsi="宋体" w:cs="宋体" w:hint="eastAsia"/>
                <w:color w:val="000000"/>
                <w:kern w:val="0"/>
                <w:sz w:val="18"/>
                <w:szCs w:val="18"/>
              </w:rPr>
              <w:t xml:space="preserve">　</w:t>
            </w:r>
          </w:p>
        </w:tc>
        <w:tc>
          <w:tcPr>
            <w:tcW w:w="336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b/>
                <w:color w:val="000000"/>
                <w:sz w:val="18"/>
                <w:szCs w:val="18"/>
              </w:rPr>
            </w:pPr>
            <w:r>
              <w:rPr>
                <w:rFonts w:ascii="宋体" w:eastAsia="宋体" w:hAnsi="宋体" w:cs="宋体" w:hint="eastAsia"/>
                <w:b/>
                <w:color w:val="000000"/>
                <w:kern w:val="0"/>
                <w:sz w:val="18"/>
                <w:szCs w:val="18"/>
              </w:rPr>
              <w:t>总计</w:t>
            </w:r>
          </w:p>
        </w:tc>
        <w:tc>
          <w:tcPr>
            <w:tcW w:w="53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56</w:t>
            </w:r>
          </w:p>
        </w:tc>
        <w:tc>
          <w:tcPr>
            <w:tcW w:w="838"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F549D">
            <w:pPr>
              <w:widowControl/>
              <w:jc w:val="righ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12145.26</w:t>
            </w:r>
            <w:r w:rsidR="00A74C0D">
              <w:rPr>
                <w:rFonts w:ascii="宋体" w:eastAsia="宋体" w:hAnsi="宋体" w:cs="宋体" w:hint="eastAsia"/>
                <w:color w:val="000000"/>
                <w:kern w:val="0"/>
                <w:sz w:val="18"/>
                <w:szCs w:val="18"/>
              </w:rPr>
              <w:t xml:space="preserve">　</w:t>
            </w:r>
          </w:p>
        </w:tc>
      </w:tr>
      <w:tr w:rsidR="009D34E1">
        <w:trPr>
          <w:trHeight w:val="217"/>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kern w:val="0"/>
                <w:sz w:val="18"/>
                <w:szCs w:val="18"/>
              </w:rPr>
            </w:pPr>
            <w:r>
              <w:rPr>
                <w:rFonts w:ascii="宋体" w:eastAsia="宋体" w:hAnsi="宋体" w:cs="宋体" w:hint="eastAsia"/>
                <w:color w:val="000000"/>
                <w:kern w:val="0"/>
                <w:sz w:val="18"/>
                <w:szCs w:val="18"/>
              </w:rPr>
              <w:t>注：本表反映部门本年度的总收支和年末结转结余情况。</w:t>
            </w:r>
          </w:p>
          <w:p w:rsidR="009D34E1" w:rsidRDefault="009D34E1">
            <w:pPr>
              <w:widowControl/>
              <w:jc w:val="left"/>
              <w:textAlignment w:val="center"/>
              <w:rPr>
                <w:rFonts w:ascii="宋体" w:eastAsia="宋体" w:hAnsi="宋体" w:cs="宋体"/>
                <w:color w:val="000000"/>
                <w:kern w:val="0"/>
                <w:sz w:val="18"/>
                <w:szCs w:val="18"/>
              </w:rPr>
            </w:pPr>
          </w:p>
        </w:tc>
      </w:tr>
    </w:tbl>
    <w:tbl>
      <w:tblPr>
        <w:tblW w:w="9580" w:type="dxa"/>
        <w:jc w:val="center"/>
        <w:tblLayout w:type="fixed"/>
        <w:tblCellMar>
          <w:left w:w="0" w:type="dxa"/>
          <w:right w:w="0" w:type="dxa"/>
        </w:tblCellMar>
        <w:tblLook w:val="04A0"/>
      </w:tblPr>
      <w:tblGrid>
        <w:gridCol w:w="935"/>
        <w:gridCol w:w="98"/>
        <w:gridCol w:w="59"/>
        <w:gridCol w:w="50"/>
        <w:gridCol w:w="1636"/>
        <w:gridCol w:w="992"/>
        <w:gridCol w:w="851"/>
        <w:gridCol w:w="919"/>
        <w:gridCol w:w="1009"/>
        <w:gridCol w:w="1009"/>
        <w:gridCol w:w="1009"/>
        <w:gridCol w:w="1013"/>
      </w:tblGrid>
      <w:tr w:rsidR="009D34E1">
        <w:trPr>
          <w:trHeight w:val="670"/>
          <w:jc w:val="center"/>
        </w:trPr>
        <w:tc>
          <w:tcPr>
            <w:tcW w:w="9580" w:type="dxa"/>
            <w:gridSpan w:val="12"/>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jc w:val="center"/>
              <w:textAlignment w:val="bottom"/>
              <w:rPr>
                <w:rFonts w:ascii="黑体" w:eastAsia="黑体" w:hAnsi="宋体" w:cs="黑体"/>
                <w:color w:val="000000"/>
                <w:sz w:val="28"/>
                <w:szCs w:val="28"/>
              </w:rPr>
            </w:pPr>
            <w:r>
              <w:rPr>
                <w:rFonts w:ascii="黑体" w:eastAsia="黑体" w:hAnsi="宋体" w:cs="黑体" w:hint="eastAsia"/>
                <w:color w:val="000000"/>
                <w:kern w:val="0"/>
                <w:sz w:val="28"/>
                <w:szCs w:val="28"/>
              </w:rPr>
              <w:lastRenderedPageBreak/>
              <w:t>收入决算表</w:t>
            </w:r>
          </w:p>
        </w:tc>
      </w:tr>
      <w:tr w:rsidR="009D34E1" w:rsidTr="006B641D">
        <w:trPr>
          <w:trHeight w:val="357"/>
          <w:jc w:val="center"/>
        </w:trPr>
        <w:tc>
          <w:tcPr>
            <w:tcW w:w="1033" w:type="dxa"/>
            <w:gridSpan w:val="2"/>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5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50"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1636"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992"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85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91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100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100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2022" w:type="dxa"/>
            <w:gridSpan w:val="2"/>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公开02表</w:t>
            </w:r>
          </w:p>
        </w:tc>
      </w:tr>
      <w:tr w:rsidR="009D34E1" w:rsidTr="006B641D">
        <w:trPr>
          <w:trHeight w:val="357"/>
          <w:jc w:val="center"/>
        </w:trPr>
        <w:tc>
          <w:tcPr>
            <w:tcW w:w="1033" w:type="dxa"/>
            <w:gridSpan w:val="2"/>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5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50"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1636"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992"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85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91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100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3031" w:type="dxa"/>
            <w:gridSpan w:val="3"/>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jc w:val="righ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9D34E1" w:rsidTr="006B641D">
        <w:trPr>
          <w:trHeight w:val="385"/>
          <w:jc w:val="center"/>
        </w:trPr>
        <w:tc>
          <w:tcPr>
            <w:tcW w:w="2778"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项目</w:t>
            </w:r>
          </w:p>
        </w:tc>
        <w:tc>
          <w:tcPr>
            <w:tcW w:w="992"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本年收入合计</w:t>
            </w:r>
          </w:p>
        </w:tc>
        <w:tc>
          <w:tcPr>
            <w:tcW w:w="85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财政拨款收入</w:t>
            </w:r>
          </w:p>
        </w:tc>
        <w:tc>
          <w:tcPr>
            <w:tcW w:w="91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上级补助收入</w:t>
            </w:r>
          </w:p>
        </w:tc>
        <w:tc>
          <w:tcPr>
            <w:tcW w:w="100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事业收入</w:t>
            </w:r>
          </w:p>
        </w:tc>
        <w:tc>
          <w:tcPr>
            <w:tcW w:w="100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经营收入</w:t>
            </w:r>
          </w:p>
        </w:tc>
        <w:tc>
          <w:tcPr>
            <w:tcW w:w="100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附属单位上缴收入</w:t>
            </w:r>
          </w:p>
        </w:tc>
        <w:tc>
          <w:tcPr>
            <w:tcW w:w="1013"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其他收入</w:t>
            </w:r>
          </w:p>
        </w:tc>
      </w:tr>
      <w:tr w:rsidR="009D34E1" w:rsidTr="006B641D">
        <w:trPr>
          <w:trHeight w:val="380"/>
          <w:jc w:val="center"/>
        </w:trPr>
        <w:tc>
          <w:tcPr>
            <w:tcW w:w="935"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功能分类科目编码</w:t>
            </w:r>
          </w:p>
        </w:tc>
        <w:tc>
          <w:tcPr>
            <w:tcW w:w="1843" w:type="dxa"/>
            <w:gridSpan w:val="4"/>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科目名称</w:t>
            </w:r>
          </w:p>
        </w:tc>
        <w:tc>
          <w:tcPr>
            <w:tcW w:w="992"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黑体" w:eastAsia="黑体" w:hAnsi="黑体" w:cs="宋体"/>
                <w:color w:val="000000"/>
                <w:sz w:val="20"/>
                <w:szCs w:val="21"/>
              </w:rPr>
            </w:pPr>
          </w:p>
        </w:tc>
        <w:tc>
          <w:tcPr>
            <w:tcW w:w="85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黑体" w:eastAsia="黑体" w:hAnsi="黑体" w:cs="宋体"/>
                <w:color w:val="000000"/>
                <w:sz w:val="20"/>
                <w:szCs w:val="21"/>
              </w:rPr>
            </w:pPr>
          </w:p>
        </w:tc>
        <w:tc>
          <w:tcPr>
            <w:tcW w:w="91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黑体" w:eastAsia="黑体" w:hAnsi="黑体" w:cs="宋体"/>
                <w:color w:val="000000"/>
                <w:sz w:val="20"/>
                <w:szCs w:val="21"/>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黑体" w:eastAsia="黑体" w:hAnsi="黑体" w:cs="宋体"/>
                <w:color w:val="000000"/>
                <w:sz w:val="20"/>
                <w:szCs w:val="21"/>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黑体" w:eastAsia="黑体" w:hAnsi="黑体" w:cs="宋体"/>
                <w:color w:val="000000"/>
                <w:sz w:val="20"/>
                <w:szCs w:val="21"/>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黑体" w:eastAsia="黑体" w:hAnsi="黑体" w:cs="宋体"/>
                <w:color w:val="000000"/>
                <w:sz w:val="20"/>
                <w:szCs w:val="21"/>
              </w:rPr>
            </w:pPr>
          </w:p>
        </w:tc>
        <w:tc>
          <w:tcPr>
            <w:tcW w:w="1013"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黑体" w:eastAsia="黑体" w:hAnsi="黑体" w:cs="宋体"/>
                <w:color w:val="000000"/>
                <w:sz w:val="20"/>
                <w:szCs w:val="21"/>
              </w:rPr>
            </w:pPr>
          </w:p>
        </w:tc>
      </w:tr>
      <w:tr w:rsidR="009D34E1" w:rsidTr="006B641D">
        <w:trPr>
          <w:trHeight w:val="380"/>
          <w:jc w:val="center"/>
        </w:trPr>
        <w:tc>
          <w:tcPr>
            <w:tcW w:w="935"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22"/>
              </w:rPr>
            </w:pPr>
          </w:p>
        </w:tc>
        <w:tc>
          <w:tcPr>
            <w:tcW w:w="1843" w:type="dxa"/>
            <w:gridSpan w:val="4"/>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center"/>
              <w:rPr>
                <w:rFonts w:ascii="宋体" w:eastAsia="宋体" w:hAnsi="宋体" w:cs="宋体"/>
                <w:color w:val="000000"/>
                <w:sz w:val="22"/>
              </w:rPr>
            </w:pPr>
          </w:p>
        </w:tc>
        <w:tc>
          <w:tcPr>
            <w:tcW w:w="992"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22"/>
              </w:rPr>
            </w:pPr>
          </w:p>
        </w:tc>
        <w:tc>
          <w:tcPr>
            <w:tcW w:w="85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22"/>
              </w:rPr>
            </w:pPr>
          </w:p>
        </w:tc>
        <w:tc>
          <w:tcPr>
            <w:tcW w:w="91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22"/>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22"/>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22"/>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22"/>
              </w:rPr>
            </w:pPr>
          </w:p>
        </w:tc>
        <w:tc>
          <w:tcPr>
            <w:tcW w:w="1013"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22"/>
              </w:rPr>
            </w:pPr>
          </w:p>
        </w:tc>
      </w:tr>
      <w:tr w:rsidR="009D34E1" w:rsidTr="006B641D">
        <w:trPr>
          <w:trHeight w:val="380"/>
          <w:jc w:val="center"/>
        </w:trPr>
        <w:tc>
          <w:tcPr>
            <w:tcW w:w="935"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22"/>
              </w:rPr>
            </w:pPr>
          </w:p>
        </w:tc>
        <w:tc>
          <w:tcPr>
            <w:tcW w:w="1843" w:type="dxa"/>
            <w:gridSpan w:val="4"/>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center"/>
              <w:rPr>
                <w:rFonts w:ascii="宋体" w:eastAsia="宋体" w:hAnsi="宋体" w:cs="宋体"/>
                <w:color w:val="000000"/>
                <w:sz w:val="22"/>
              </w:rPr>
            </w:pPr>
          </w:p>
        </w:tc>
        <w:tc>
          <w:tcPr>
            <w:tcW w:w="992"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22"/>
              </w:rPr>
            </w:pPr>
          </w:p>
        </w:tc>
        <w:tc>
          <w:tcPr>
            <w:tcW w:w="85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22"/>
              </w:rPr>
            </w:pPr>
          </w:p>
        </w:tc>
        <w:tc>
          <w:tcPr>
            <w:tcW w:w="91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22"/>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22"/>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22"/>
              </w:rPr>
            </w:pPr>
          </w:p>
        </w:tc>
        <w:tc>
          <w:tcPr>
            <w:tcW w:w="100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22"/>
              </w:rPr>
            </w:pPr>
          </w:p>
        </w:tc>
        <w:tc>
          <w:tcPr>
            <w:tcW w:w="1013"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22"/>
              </w:rPr>
            </w:pPr>
          </w:p>
        </w:tc>
      </w:tr>
      <w:tr w:rsidR="009D34E1" w:rsidTr="006B641D">
        <w:trPr>
          <w:trHeight w:val="385"/>
          <w:jc w:val="center"/>
        </w:trPr>
        <w:tc>
          <w:tcPr>
            <w:tcW w:w="2778"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992"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85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91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c>
          <w:tcPr>
            <w:tcW w:w="10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4</w:t>
            </w:r>
          </w:p>
        </w:tc>
        <w:tc>
          <w:tcPr>
            <w:tcW w:w="10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5</w:t>
            </w:r>
          </w:p>
        </w:tc>
        <w:tc>
          <w:tcPr>
            <w:tcW w:w="1009"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6</w:t>
            </w:r>
          </w:p>
        </w:tc>
        <w:tc>
          <w:tcPr>
            <w:tcW w:w="101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7</w:t>
            </w:r>
          </w:p>
        </w:tc>
      </w:tr>
      <w:tr w:rsidR="009D34E1" w:rsidTr="006B641D">
        <w:trPr>
          <w:trHeight w:val="385"/>
          <w:jc w:val="center"/>
        </w:trPr>
        <w:tc>
          <w:tcPr>
            <w:tcW w:w="2778"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b/>
                <w:color w:val="000000"/>
                <w:sz w:val="22"/>
              </w:rPr>
            </w:pPr>
            <w:r>
              <w:rPr>
                <w:rFonts w:ascii="宋体" w:eastAsia="宋体" w:hAnsi="宋体" w:cs="宋体" w:hint="eastAsia"/>
                <w:b/>
                <w:color w:val="000000"/>
                <w:sz w:val="22"/>
              </w:rPr>
              <w:t>12069.09</w:t>
            </w:r>
          </w:p>
        </w:tc>
        <w:tc>
          <w:tcPr>
            <w:tcW w:w="8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b/>
                <w:color w:val="000000"/>
                <w:sz w:val="22"/>
              </w:rPr>
            </w:pPr>
            <w:r>
              <w:rPr>
                <w:rFonts w:ascii="宋体" w:eastAsia="宋体" w:hAnsi="宋体" w:cs="宋体" w:hint="eastAsia"/>
                <w:b/>
                <w:color w:val="000000"/>
                <w:sz w:val="22"/>
              </w:rPr>
              <w:t>1420.29</w:t>
            </w:r>
          </w:p>
        </w:tc>
        <w:tc>
          <w:tcPr>
            <w:tcW w:w="9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b/>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b/>
                <w:color w:val="000000"/>
                <w:sz w:val="22"/>
              </w:rPr>
            </w:pPr>
            <w:r>
              <w:rPr>
                <w:rFonts w:ascii="宋体" w:eastAsia="宋体" w:hAnsi="宋体" w:cs="宋体" w:hint="eastAsia"/>
                <w:b/>
                <w:color w:val="000000"/>
                <w:sz w:val="22"/>
              </w:rPr>
              <w:t>10639.6</w:t>
            </w: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b/>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b/>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b/>
                <w:color w:val="000000"/>
                <w:sz w:val="22"/>
              </w:rPr>
            </w:pPr>
            <w:r>
              <w:rPr>
                <w:rFonts w:ascii="宋体" w:eastAsia="宋体" w:hAnsi="宋体" w:cs="宋体" w:hint="eastAsia"/>
                <w:b/>
                <w:color w:val="000000"/>
                <w:sz w:val="22"/>
              </w:rPr>
              <w:t>9.2</w:t>
            </w:r>
          </w:p>
        </w:tc>
      </w:tr>
      <w:tr w:rsidR="009D34E1" w:rsidTr="006B641D">
        <w:trPr>
          <w:trHeight w:val="385"/>
          <w:jc w:val="center"/>
        </w:trPr>
        <w:tc>
          <w:tcPr>
            <w:tcW w:w="93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left"/>
              <w:rPr>
                <w:rFonts w:ascii="宋体" w:eastAsia="宋体" w:hAnsi="宋体" w:cs="宋体"/>
                <w:color w:val="000000"/>
                <w:sz w:val="22"/>
              </w:rPr>
            </w:pPr>
            <w:r>
              <w:rPr>
                <w:rFonts w:ascii="宋体" w:eastAsia="宋体" w:hAnsi="宋体" w:cs="宋体" w:hint="eastAsia"/>
                <w:color w:val="000000"/>
                <w:sz w:val="22"/>
              </w:rPr>
              <w:t>201</w:t>
            </w:r>
          </w:p>
        </w:tc>
        <w:tc>
          <w:tcPr>
            <w:tcW w:w="184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left"/>
              <w:rPr>
                <w:rFonts w:ascii="宋体" w:eastAsia="宋体" w:hAnsi="宋体" w:cs="宋体"/>
                <w:color w:val="000000"/>
                <w:sz w:val="22"/>
              </w:rPr>
            </w:pPr>
            <w:r>
              <w:rPr>
                <w:rFonts w:ascii="宋体" w:eastAsia="宋体" w:hAnsi="宋体" w:cs="宋体" w:hint="eastAsia"/>
                <w:color w:val="000000"/>
                <w:sz w:val="22"/>
              </w:rPr>
              <w:t>一般公共服务支出</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2.57</w:t>
            </w:r>
          </w:p>
        </w:tc>
        <w:tc>
          <w:tcPr>
            <w:tcW w:w="8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2.57</w:t>
            </w:r>
          </w:p>
        </w:tc>
        <w:tc>
          <w:tcPr>
            <w:tcW w:w="9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r>
      <w:tr w:rsidR="009D34E1" w:rsidTr="006B641D">
        <w:trPr>
          <w:trHeight w:val="385"/>
          <w:jc w:val="center"/>
        </w:trPr>
        <w:tc>
          <w:tcPr>
            <w:tcW w:w="93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left"/>
              <w:rPr>
                <w:rFonts w:ascii="宋体" w:eastAsia="宋体" w:hAnsi="宋体" w:cs="宋体"/>
                <w:color w:val="000000"/>
                <w:sz w:val="22"/>
              </w:rPr>
            </w:pPr>
            <w:r>
              <w:rPr>
                <w:rFonts w:ascii="宋体" w:eastAsia="宋体" w:hAnsi="宋体" w:cs="宋体" w:hint="eastAsia"/>
                <w:color w:val="000000"/>
                <w:sz w:val="22"/>
              </w:rPr>
              <w:t>20132</w:t>
            </w:r>
          </w:p>
        </w:tc>
        <w:tc>
          <w:tcPr>
            <w:tcW w:w="184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left"/>
              <w:rPr>
                <w:rFonts w:ascii="宋体" w:eastAsia="宋体" w:hAnsi="宋体" w:cs="宋体"/>
                <w:color w:val="000000"/>
                <w:sz w:val="22"/>
              </w:rPr>
            </w:pPr>
            <w:r>
              <w:rPr>
                <w:rFonts w:ascii="宋体" w:eastAsia="宋体" w:hAnsi="宋体" w:cs="宋体" w:hint="eastAsia"/>
                <w:color w:val="000000"/>
                <w:sz w:val="22"/>
              </w:rPr>
              <w:t>组织事务</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2.57</w:t>
            </w:r>
          </w:p>
        </w:tc>
        <w:tc>
          <w:tcPr>
            <w:tcW w:w="8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2.57</w:t>
            </w:r>
          </w:p>
        </w:tc>
        <w:tc>
          <w:tcPr>
            <w:tcW w:w="9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r>
      <w:tr w:rsidR="009D34E1" w:rsidTr="006B641D">
        <w:trPr>
          <w:trHeight w:val="385"/>
          <w:jc w:val="center"/>
        </w:trPr>
        <w:tc>
          <w:tcPr>
            <w:tcW w:w="93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left"/>
              <w:rPr>
                <w:rFonts w:ascii="宋体" w:eastAsia="宋体" w:hAnsi="宋体" w:cs="宋体"/>
                <w:color w:val="000000"/>
                <w:sz w:val="22"/>
              </w:rPr>
            </w:pPr>
            <w:r>
              <w:rPr>
                <w:rFonts w:ascii="宋体" w:eastAsia="宋体" w:hAnsi="宋体" w:cs="宋体" w:hint="eastAsia"/>
                <w:color w:val="000000"/>
                <w:sz w:val="22"/>
              </w:rPr>
              <w:t>2013299</w:t>
            </w:r>
          </w:p>
        </w:tc>
        <w:tc>
          <w:tcPr>
            <w:tcW w:w="184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rsidP="00B343E0">
            <w:pPr>
              <w:ind w:firstLineChars="100" w:firstLine="220"/>
              <w:jc w:val="left"/>
              <w:rPr>
                <w:rFonts w:ascii="宋体" w:eastAsia="宋体" w:hAnsi="宋体" w:cs="宋体"/>
                <w:color w:val="000000"/>
                <w:sz w:val="22"/>
              </w:rPr>
            </w:pPr>
            <w:r>
              <w:rPr>
                <w:rFonts w:ascii="宋体" w:eastAsia="宋体" w:hAnsi="宋体" w:cs="宋体" w:hint="eastAsia"/>
                <w:color w:val="000000"/>
                <w:sz w:val="22"/>
              </w:rPr>
              <w:t>其他组织事务支出</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2.57</w:t>
            </w:r>
          </w:p>
        </w:tc>
        <w:tc>
          <w:tcPr>
            <w:tcW w:w="8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2.57</w:t>
            </w:r>
          </w:p>
        </w:tc>
        <w:tc>
          <w:tcPr>
            <w:tcW w:w="9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r>
      <w:tr w:rsidR="009D34E1" w:rsidTr="006B641D">
        <w:trPr>
          <w:trHeight w:val="385"/>
          <w:jc w:val="center"/>
        </w:trPr>
        <w:tc>
          <w:tcPr>
            <w:tcW w:w="93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left"/>
              <w:rPr>
                <w:rFonts w:ascii="宋体" w:eastAsia="宋体" w:hAnsi="宋体" w:cs="宋体"/>
                <w:color w:val="000000"/>
                <w:sz w:val="22"/>
              </w:rPr>
            </w:pPr>
            <w:r>
              <w:rPr>
                <w:rFonts w:ascii="宋体" w:eastAsia="宋体" w:hAnsi="宋体" w:cs="宋体" w:hint="eastAsia"/>
                <w:color w:val="000000"/>
                <w:sz w:val="22"/>
              </w:rPr>
              <w:t>210</w:t>
            </w:r>
          </w:p>
        </w:tc>
        <w:tc>
          <w:tcPr>
            <w:tcW w:w="184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left"/>
              <w:rPr>
                <w:rFonts w:ascii="宋体" w:eastAsia="宋体" w:hAnsi="宋体" w:cs="宋体"/>
                <w:color w:val="000000"/>
                <w:sz w:val="22"/>
              </w:rPr>
            </w:pPr>
            <w:r>
              <w:rPr>
                <w:rFonts w:ascii="宋体" w:eastAsia="宋体" w:hAnsi="宋体" w:cs="宋体" w:hint="eastAsia"/>
                <w:color w:val="000000"/>
                <w:sz w:val="22"/>
              </w:rPr>
              <w:t>卫生健康支出</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12066.52</w:t>
            </w:r>
          </w:p>
        </w:tc>
        <w:tc>
          <w:tcPr>
            <w:tcW w:w="8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1417.72</w:t>
            </w:r>
          </w:p>
        </w:tc>
        <w:tc>
          <w:tcPr>
            <w:tcW w:w="9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10639.6</w:t>
            </w: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9.2</w:t>
            </w:r>
          </w:p>
        </w:tc>
      </w:tr>
      <w:tr w:rsidR="009D34E1" w:rsidTr="006B641D">
        <w:trPr>
          <w:trHeight w:val="385"/>
          <w:jc w:val="center"/>
        </w:trPr>
        <w:tc>
          <w:tcPr>
            <w:tcW w:w="93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left"/>
              <w:rPr>
                <w:rFonts w:ascii="宋体" w:eastAsia="宋体" w:hAnsi="宋体" w:cs="宋体"/>
                <w:color w:val="000000"/>
                <w:sz w:val="22"/>
              </w:rPr>
            </w:pPr>
            <w:r>
              <w:rPr>
                <w:rFonts w:ascii="宋体" w:eastAsia="宋体" w:hAnsi="宋体" w:cs="宋体" w:hint="eastAsia"/>
                <w:color w:val="000000"/>
                <w:sz w:val="22"/>
              </w:rPr>
              <w:t>21002</w:t>
            </w:r>
          </w:p>
        </w:tc>
        <w:tc>
          <w:tcPr>
            <w:tcW w:w="184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left"/>
              <w:rPr>
                <w:rFonts w:ascii="宋体" w:eastAsia="宋体" w:hAnsi="宋体" w:cs="宋体"/>
                <w:color w:val="000000"/>
                <w:sz w:val="22"/>
              </w:rPr>
            </w:pPr>
            <w:r>
              <w:rPr>
                <w:rFonts w:ascii="宋体" w:eastAsia="宋体" w:hAnsi="宋体" w:cs="宋体" w:hint="eastAsia"/>
                <w:color w:val="000000"/>
                <w:sz w:val="22"/>
              </w:rPr>
              <w:t>公立医院</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11936.03</w:t>
            </w:r>
          </w:p>
        </w:tc>
        <w:tc>
          <w:tcPr>
            <w:tcW w:w="8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1287.23</w:t>
            </w:r>
          </w:p>
        </w:tc>
        <w:tc>
          <w:tcPr>
            <w:tcW w:w="9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10639.6</w:t>
            </w: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9.2</w:t>
            </w:r>
          </w:p>
        </w:tc>
      </w:tr>
      <w:tr w:rsidR="009D34E1" w:rsidTr="006B641D">
        <w:trPr>
          <w:trHeight w:val="385"/>
          <w:jc w:val="center"/>
        </w:trPr>
        <w:tc>
          <w:tcPr>
            <w:tcW w:w="93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left"/>
              <w:rPr>
                <w:rFonts w:ascii="宋体" w:eastAsia="宋体" w:hAnsi="宋体" w:cs="宋体"/>
                <w:color w:val="000000"/>
                <w:sz w:val="22"/>
              </w:rPr>
            </w:pPr>
            <w:r>
              <w:rPr>
                <w:rFonts w:ascii="宋体" w:eastAsia="宋体" w:hAnsi="宋体" w:cs="宋体" w:hint="eastAsia"/>
                <w:color w:val="000000"/>
                <w:sz w:val="22"/>
              </w:rPr>
              <w:t>2100201</w:t>
            </w:r>
          </w:p>
        </w:tc>
        <w:tc>
          <w:tcPr>
            <w:tcW w:w="184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rsidP="00B343E0">
            <w:pPr>
              <w:ind w:firstLineChars="100" w:firstLine="220"/>
              <w:jc w:val="left"/>
              <w:rPr>
                <w:rFonts w:ascii="宋体" w:eastAsia="宋体" w:hAnsi="宋体" w:cs="宋体"/>
                <w:color w:val="000000"/>
                <w:sz w:val="22"/>
              </w:rPr>
            </w:pPr>
            <w:r>
              <w:rPr>
                <w:rFonts w:ascii="宋体" w:eastAsia="宋体" w:hAnsi="宋体" w:cs="宋体" w:hint="eastAsia"/>
                <w:color w:val="000000"/>
                <w:sz w:val="22"/>
              </w:rPr>
              <w:t>综合医院</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11832.49</w:t>
            </w:r>
          </w:p>
        </w:tc>
        <w:tc>
          <w:tcPr>
            <w:tcW w:w="8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1183.69</w:t>
            </w:r>
          </w:p>
        </w:tc>
        <w:tc>
          <w:tcPr>
            <w:tcW w:w="9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10639.6</w:t>
            </w: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6B641D">
            <w:pPr>
              <w:jc w:val="right"/>
              <w:rPr>
                <w:rFonts w:ascii="宋体" w:eastAsia="宋体" w:hAnsi="宋体" w:cs="宋体"/>
                <w:color w:val="000000"/>
                <w:sz w:val="22"/>
              </w:rPr>
            </w:pPr>
            <w:r>
              <w:rPr>
                <w:rFonts w:ascii="宋体" w:eastAsia="宋体" w:hAnsi="宋体" w:cs="宋体" w:hint="eastAsia"/>
                <w:color w:val="000000"/>
                <w:sz w:val="22"/>
              </w:rPr>
              <w:t>9.2</w:t>
            </w:r>
          </w:p>
        </w:tc>
      </w:tr>
      <w:tr w:rsidR="006B641D" w:rsidTr="006B641D">
        <w:trPr>
          <w:trHeight w:val="385"/>
          <w:jc w:val="center"/>
        </w:trPr>
        <w:tc>
          <w:tcPr>
            <w:tcW w:w="93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left"/>
              <w:rPr>
                <w:rFonts w:ascii="宋体" w:eastAsia="宋体" w:hAnsi="宋体" w:cs="宋体"/>
                <w:color w:val="000000"/>
                <w:sz w:val="22"/>
              </w:rPr>
            </w:pPr>
            <w:r>
              <w:rPr>
                <w:rFonts w:ascii="宋体" w:eastAsia="宋体" w:hAnsi="宋体" w:cs="宋体" w:hint="eastAsia"/>
                <w:color w:val="000000"/>
                <w:sz w:val="22"/>
              </w:rPr>
              <w:t>20100299</w:t>
            </w:r>
          </w:p>
        </w:tc>
        <w:tc>
          <w:tcPr>
            <w:tcW w:w="184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rsidP="00B343E0">
            <w:pPr>
              <w:ind w:firstLineChars="100" w:firstLine="220"/>
              <w:jc w:val="left"/>
              <w:rPr>
                <w:rFonts w:ascii="宋体" w:eastAsia="宋体" w:hAnsi="宋体" w:cs="宋体"/>
                <w:color w:val="000000"/>
                <w:sz w:val="22"/>
              </w:rPr>
            </w:pPr>
            <w:r>
              <w:rPr>
                <w:rFonts w:ascii="宋体" w:eastAsia="宋体" w:hAnsi="宋体" w:cs="宋体" w:hint="eastAsia"/>
                <w:color w:val="000000"/>
                <w:sz w:val="22"/>
              </w:rPr>
              <w:t>其他公立医院支出</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r>
              <w:rPr>
                <w:rFonts w:ascii="宋体" w:eastAsia="宋体" w:hAnsi="宋体" w:cs="宋体" w:hint="eastAsia"/>
                <w:color w:val="000000"/>
                <w:sz w:val="22"/>
              </w:rPr>
              <w:t>103.54</w:t>
            </w:r>
          </w:p>
        </w:tc>
        <w:tc>
          <w:tcPr>
            <w:tcW w:w="8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r>
              <w:rPr>
                <w:rFonts w:ascii="宋体" w:eastAsia="宋体" w:hAnsi="宋体" w:cs="宋体" w:hint="eastAsia"/>
                <w:color w:val="000000"/>
                <w:sz w:val="22"/>
              </w:rPr>
              <w:t>103.54</w:t>
            </w:r>
          </w:p>
        </w:tc>
        <w:tc>
          <w:tcPr>
            <w:tcW w:w="9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p>
        </w:tc>
      </w:tr>
      <w:tr w:rsidR="006B641D" w:rsidTr="006B641D">
        <w:trPr>
          <w:trHeight w:val="385"/>
          <w:jc w:val="center"/>
        </w:trPr>
        <w:tc>
          <w:tcPr>
            <w:tcW w:w="93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left"/>
              <w:rPr>
                <w:rFonts w:ascii="宋体" w:eastAsia="宋体" w:hAnsi="宋体" w:cs="宋体"/>
                <w:color w:val="000000"/>
                <w:sz w:val="22"/>
              </w:rPr>
            </w:pPr>
            <w:r>
              <w:rPr>
                <w:rFonts w:ascii="宋体" w:eastAsia="宋体" w:hAnsi="宋体" w:cs="宋体" w:hint="eastAsia"/>
                <w:color w:val="000000"/>
                <w:sz w:val="22"/>
              </w:rPr>
              <w:t>21004</w:t>
            </w:r>
          </w:p>
        </w:tc>
        <w:tc>
          <w:tcPr>
            <w:tcW w:w="184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left"/>
              <w:rPr>
                <w:rFonts w:ascii="宋体" w:eastAsia="宋体" w:hAnsi="宋体" w:cs="宋体"/>
                <w:color w:val="000000"/>
                <w:sz w:val="22"/>
              </w:rPr>
            </w:pPr>
            <w:r>
              <w:rPr>
                <w:rFonts w:ascii="宋体" w:eastAsia="宋体" w:hAnsi="宋体" w:cs="宋体" w:hint="eastAsia"/>
                <w:color w:val="000000"/>
                <w:sz w:val="22"/>
              </w:rPr>
              <w:t>公共卫生</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r>
              <w:rPr>
                <w:rFonts w:ascii="宋体" w:eastAsia="宋体" w:hAnsi="宋体" w:cs="宋体" w:hint="eastAsia"/>
                <w:color w:val="000000"/>
                <w:sz w:val="22"/>
              </w:rPr>
              <w:t>130.49</w:t>
            </w:r>
          </w:p>
        </w:tc>
        <w:tc>
          <w:tcPr>
            <w:tcW w:w="8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r>
              <w:rPr>
                <w:rFonts w:ascii="宋体" w:eastAsia="宋体" w:hAnsi="宋体" w:cs="宋体" w:hint="eastAsia"/>
                <w:color w:val="000000"/>
                <w:sz w:val="22"/>
              </w:rPr>
              <w:t>130.49</w:t>
            </w:r>
          </w:p>
        </w:tc>
        <w:tc>
          <w:tcPr>
            <w:tcW w:w="9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p>
        </w:tc>
      </w:tr>
      <w:tr w:rsidR="006B641D" w:rsidTr="006B641D">
        <w:trPr>
          <w:trHeight w:val="385"/>
          <w:jc w:val="center"/>
        </w:trPr>
        <w:tc>
          <w:tcPr>
            <w:tcW w:w="935"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left"/>
              <w:rPr>
                <w:rFonts w:ascii="宋体" w:eastAsia="宋体" w:hAnsi="宋体" w:cs="宋体"/>
                <w:color w:val="000000"/>
                <w:sz w:val="22"/>
              </w:rPr>
            </w:pPr>
            <w:r>
              <w:rPr>
                <w:rFonts w:ascii="宋体" w:eastAsia="宋体" w:hAnsi="宋体" w:cs="宋体" w:hint="eastAsia"/>
                <w:color w:val="000000"/>
                <w:sz w:val="22"/>
              </w:rPr>
              <w:t>2100410</w:t>
            </w:r>
          </w:p>
        </w:tc>
        <w:tc>
          <w:tcPr>
            <w:tcW w:w="1843"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rsidP="00B343E0">
            <w:pPr>
              <w:ind w:firstLineChars="100" w:firstLine="220"/>
              <w:jc w:val="left"/>
              <w:rPr>
                <w:rFonts w:ascii="宋体" w:eastAsia="宋体" w:hAnsi="宋体" w:cs="宋体"/>
                <w:color w:val="000000"/>
                <w:sz w:val="22"/>
              </w:rPr>
            </w:pPr>
            <w:r>
              <w:rPr>
                <w:rFonts w:ascii="宋体" w:eastAsia="宋体" w:hAnsi="宋体" w:cs="宋体" w:hint="eastAsia"/>
                <w:color w:val="000000"/>
                <w:sz w:val="22"/>
              </w:rPr>
              <w:t>突发公共卫生事件应急处理</w:t>
            </w:r>
          </w:p>
        </w:tc>
        <w:tc>
          <w:tcPr>
            <w:tcW w:w="992"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r>
              <w:rPr>
                <w:rFonts w:ascii="宋体" w:eastAsia="宋体" w:hAnsi="宋体" w:cs="宋体" w:hint="eastAsia"/>
                <w:color w:val="000000"/>
                <w:sz w:val="22"/>
              </w:rPr>
              <w:t>130.49</w:t>
            </w:r>
          </w:p>
        </w:tc>
        <w:tc>
          <w:tcPr>
            <w:tcW w:w="85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r>
              <w:rPr>
                <w:rFonts w:ascii="宋体" w:eastAsia="宋体" w:hAnsi="宋体" w:cs="宋体" w:hint="eastAsia"/>
                <w:color w:val="000000"/>
                <w:sz w:val="22"/>
              </w:rPr>
              <w:t>130.49</w:t>
            </w:r>
          </w:p>
        </w:tc>
        <w:tc>
          <w:tcPr>
            <w:tcW w:w="91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p>
        </w:tc>
        <w:tc>
          <w:tcPr>
            <w:tcW w:w="100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p>
        </w:tc>
        <w:tc>
          <w:tcPr>
            <w:tcW w:w="10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6B641D" w:rsidRDefault="006B641D">
            <w:pPr>
              <w:jc w:val="right"/>
              <w:rPr>
                <w:rFonts w:ascii="宋体" w:eastAsia="宋体" w:hAnsi="宋体" w:cs="宋体"/>
                <w:color w:val="000000"/>
                <w:sz w:val="22"/>
              </w:rPr>
            </w:pPr>
          </w:p>
        </w:tc>
      </w:tr>
      <w:tr w:rsidR="009D34E1">
        <w:trPr>
          <w:trHeight w:val="385"/>
          <w:jc w:val="center"/>
        </w:trPr>
        <w:tc>
          <w:tcPr>
            <w:tcW w:w="9580" w:type="dxa"/>
            <w:gridSpan w:val="12"/>
            <w:tcBorders>
              <w:top w:val="nil"/>
              <w:left w:val="nil"/>
              <w:bottom w:val="nil"/>
              <w:right w:val="nil"/>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22"/>
              </w:rPr>
            </w:pPr>
            <w:r>
              <w:rPr>
                <w:rFonts w:ascii="宋体" w:eastAsia="宋体" w:hAnsi="宋体" w:cs="宋体" w:hint="eastAsia"/>
                <w:color w:val="000000"/>
                <w:kern w:val="0"/>
                <w:sz w:val="22"/>
              </w:rPr>
              <w:t>注：本表反映部门本年度取得的各项收入情况。</w:t>
            </w:r>
          </w:p>
        </w:tc>
      </w:tr>
    </w:tbl>
    <w:p w:rsidR="009D34E1" w:rsidRDefault="009D34E1">
      <w:pPr>
        <w:jc w:val="left"/>
      </w:pPr>
    </w:p>
    <w:p w:rsidR="009D34E1" w:rsidRDefault="00A74C0D">
      <w:r>
        <w:br w:type="page"/>
      </w:r>
    </w:p>
    <w:tbl>
      <w:tblPr>
        <w:tblW w:w="9680" w:type="dxa"/>
        <w:jc w:val="center"/>
        <w:tblLayout w:type="fixed"/>
        <w:tblCellMar>
          <w:left w:w="0" w:type="dxa"/>
          <w:right w:w="0" w:type="dxa"/>
        </w:tblCellMar>
        <w:tblLook w:val="04A0"/>
      </w:tblPr>
      <w:tblGrid>
        <w:gridCol w:w="844"/>
        <w:gridCol w:w="97"/>
        <w:gridCol w:w="53"/>
        <w:gridCol w:w="50"/>
        <w:gridCol w:w="1501"/>
        <w:gridCol w:w="1080"/>
        <w:gridCol w:w="1161"/>
        <w:gridCol w:w="1161"/>
        <w:gridCol w:w="1161"/>
        <w:gridCol w:w="1161"/>
        <w:gridCol w:w="1411"/>
      </w:tblGrid>
      <w:tr w:rsidR="009D34E1">
        <w:trPr>
          <w:trHeight w:val="612"/>
          <w:jc w:val="center"/>
        </w:trPr>
        <w:tc>
          <w:tcPr>
            <w:tcW w:w="9680" w:type="dxa"/>
            <w:gridSpan w:val="11"/>
            <w:tcBorders>
              <w:top w:val="nil"/>
              <w:left w:val="nil"/>
              <w:bottom w:val="nil"/>
              <w:right w:val="nil"/>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支出决算表</w:t>
            </w:r>
          </w:p>
        </w:tc>
      </w:tr>
      <w:tr w:rsidR="009D34E1" w:rsidTr="00CC29A5">
        <w:trPr>
          <w:trHeight w:val="313"/>
          <w:jc w:val="center"/>
        </w:trPr>
        <w:tc>
          <w:tcPr>
            <w:tcW w:w="941" w:type="dxa"/>
            <w:gridSpan w:val="2"/>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50"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150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1080"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1411" w:type="dxa"/>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公开03表</w:t>
            </w:r>
          </w:p>
        </w:tc>
      </w:tr>
      <w:tr w:rsidR="009D34E1" w:rsidTr="00CC29A5">
        <w:trPr>
          <w:trHeight w:val="313"/>
          <w:jc w:val="center"/>
        </w:trPr>
        <w:tc>
          <w:tcPr>
            <w:tcW w:w="941" w:type="dxa"/>
            <w:gridSpan w:val="2"/>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部门：</w:t>
            </w:r>
          </w:p>
        </w:tc>
        <w:tc>
          <w:tcPr>
            <w:tcW w:w="53"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50"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150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1080"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2572" w:type="dxa"/>
            <w:gridSpan w:val="2"/>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9D34E1" w:rsidTr="00CC29A5">
        <w:trPr>
          <w:trHeight w:val="323"/>
          <w:jc w:val="center"/>
        </w:trPr>
        <w:tc>
          <w:tcPr>
            <w:tcW w:w="2545"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项目</w:t>
            </w:r>
          </w:p>
        </w:tc>
        <w:tc>
          <w:tcPr>
            <w:tcW w:w="108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本年支出合计</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基本支出</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项目支出</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上缴上级支出</w:t>
            </w:r>
          </w:p>
        </w:tc>
        <w:tc>
          <w:tcPr>
            <w:tcW w:w="116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经营支出</w:t>
            </w:r>
          </w:p>
        </w:tc>
        <w:tc>
          <w:tcPr>
            <w:tcW w:w="1411"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对附属单位补助支出</w:t>
            </w:r>
          </w:p>
        </w:tc>
      </w:tr>
      <w:tr w:rsidR="009D34E1" w:rsidTr="00CC29A5">
        <w:trPr>
          <w:trHeight w:val="319"/>
          <w:jc w:val="center"/>
        </w:trPr>
        <w:tc>
          <w:tcPr>
            <w:tcW w:w="844"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功能分类科目编码</w:t>
            </w:r>
          </w:p>
        </w:tc>
        <w:tc>
          <w:tcPr>
            <w:tcW w:w="1701" w:type="dxa"/>
            <w:gridSpan w:val="4"/>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科目名称</w:t>
            </w:r>
          </w:p>
        </w:tc>
        <w:tc>
          <w:tcPr>
            <w:tcW w:w="108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黑体" w:eastAsia="黑体" w:hAnsi="黑体" w:cs="宋体"/>
                <w:color w:val="000000"/>
                <w:sz w:val="20"/>
                <w:szCs w:val="20"/>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黑体" w:eastAsia="黑体" w:hAnsi="黑体" w:cs="宋体"/>
                <w:color w:val="000000"/>
                <w:sz w:val="20"/>
                <w:szCs w:val="20"/>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黑体" w:eastAsia="黑体" w:hAnsi="黑体" w:cs="宋体"/>
                <w:color w:val="000000"/>
                <w:sz w:val="20"/>
                <w:szCs w:val="20"/>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黑体" w:eastAsia="黑体" w:hAnsi="黑体" w:cs="宋体"/>
                <w:color w:val="000000"/>
                <w:sz w:val="20"/>
                <w:szCs w:val="20"/>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黑体" w:eastAsia="黑体" w:hAnsi="黑体" w:cs="宋体"/>
                <w:color w:val="000000"/>
                <w:sz w:val="20"/>
                <w:szCs w:val="20"/>
              </w:rPr>
            </w:pPr>
          </w:p>
        </w:tc>
        <w:tc>
          <w:tcPr>
            <w:tcW w:w="141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黑体" w:eastAsia="黑体" w:hAnsi="黑体" w:cs="宋体"/>
                <w:color w:val="000000"/>
                <w:sz w:val="20"/>
                <w:szCs w:val="20"/>
              </w:rPr>
            </w:pPr>
          </w:p>
        </w:tc>
      </w:tr>
      <w:tr w:rsidR="009D34E1" w:rsidTr="00CC29A5">
        <w:trPr>
          <w:trHeight w:val="319"/>
          <w:jc w:val="center"/>
        </w:trPr>
        <w:tc>
          <w:tcPr>
            <w:tcW w:w="844"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1701" w:type="dxa"/>
            <w:gridSpan w:val="4"/>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108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141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r>
      <w:tr w:rsidR="009D34E1" w:rsidTr="00CC29A5">
        <w:trPr>
          <w:trHeight w:val="312"/>
          <w:jc w:val="center"/>
        </w:trPr>
        <w:tc>
          <w:tcPr>
            <w:tcW w:w="844"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1701" w:type="dxa"/>
            <w:gridSpan w:val="4"/>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108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116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1411"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r>
      <w:tr w:rsidR="009D34E1" w:rsidTr="00CC29A5">
        <w:trPr>
          <w:trHeight w:val="323"/>
          <w:jc w:val="center"/>
        </w:trPr>
        <w:tc>
          <w:tcPr>
            <w:tcW w:w="2545"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栏次</w:t>
            </w:r>
          </w:p>
        </w:tc>
        <w:tc>
          <w:tcPr>
            <w:tcW w:w="1080"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4</w:t>
            </w:r>
          </w:p>
        </w:tc>
        <w:tc>
          <w:tcPr>
            <w:tcW w:w="116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5</w:t>
            </w:r>
          </w:p>
        </w:tc>
        <w:tc>
          <w:tcPr>
            <w:tcW w:w="1411"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6</w:t>
            </w:r>
          </w:p>
        </w:tc>
      </w:tr>
      <w:tr w:rsidR="009D34E1" w:rsidTr="00CC29A5">
        <w:trPr>
          <w:trHeight w:val="323"/>
          <w:jc w:val="center"/>
        </w:trPr>
        <w:tc>
          <w:tcPr>
            <w:tcW w:w="2545"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合计</w:t>
            </w:r>
          </w:p>
        </w:tc>
        <w:tc>
          <w:tcPr>
            <w:tcW w:w="10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b/>
                <w:color w:val="000000"/>
                <w:sz w:val="18"/>
                <w:szCs w:val="18"/>
              </w:rPr>
            </w:pPr>
            <w:r>
              <w:rPr>
                <w:rFonts w:ascii="宋体" w:eastAsia="宋体" w:hAnsi="宋体" w:cs="宋体" w:hint="eastAsia"/>
                <w:b/>
                <w:color w:val="000000"/>
                <w:sz w:val="18"/>
                <w:szCs w:val="18"/>
              </w:rPr>
              <w:t>11688.21</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b/>
                <w:color w:val="000000"/>
                <w:sz w:val="18"/>
                <w:szCs w:val="18"/>
              </w:rPr>
            </w:pPr>
            <w:r>
              <w:rPr>
                <w:rFonts w:ascii="宋体" w:eastAsia="宋体" w:hAnsi="宋体" w:cs="宋体" w:hint="eastAsia"/>
                <w:b/>
                <w:color w:val="000000"/>
                <w:sz w:val="18"/>
                <w:szCs w:val="18"/>
              </w:rPr>
              <w:t>9592.32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b/>
                <w:color w:val="000000"/>
                <w:sz w:val="18"/>
                <w:szCs w:val="18"/>
              </w:rPr>
            </w:pPr>
            <w:r>
              <w:rPr>
                <w:rFonts w:ascii="宋体" w:eastAsia="宋体" w:hAnsi="宋体" w:cs="宋体" w:hint="eastAsia"/>
                <w:b/>
                <w:color w:val="000000"/>
                <w:sz w:val="18"/>
                <w:szCs w:val="18"/>
              </w:rPr>
              <w:t>2095.89</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b/>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b/>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b/>
                <w:color w:val="000000"/>
                <w:sz w:val="18"/>
                <w:szCs w:val="18"/>
              </w:rPr>
            </w:pPr>
          </w:p>
        </w:tc>
      </w:tr>
      <w:tr w:rsidR="009D34E1" w:rsidTr="00CC29A5">
        <w:trPr>
          <w:trHeight w:val="323"/>
          <w:jc w:val="center"/>
        </w:trPr>
        <w:tc>
          <w:tcPr>
            <w:tcW w:w="84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CC29A5">
            <w:pPr>
              <w:jc w:val="left"/>
              <w:rPr>
                <w:rFonts w:ascii="宋体" w:eastAsia="宋体" w:hAnsi="宋体" w:cs="宋体"/>
                <w:color w:val="000000"/>
                <w:sz w:val="18"/>
                <w:szCs w:val="18"/>
              </w:rPr>
            </w:pPr>
            <w:r>
              <w:rPr>
                <w:rFonts w:ascii="宋体" w:eastAsia="宋体" w:hAnsi="宋体" w:cs="宋体" w:hint="eastAsia"/>
                <w:color w:val="000000"/>
                <w:sz w:val="18"/>
                <w:szCs w:val="18"/>
              </w:rPr>
              <w:t>210</w:t>
            </w:r>
          </w:p>
        </w:tc>
        <w:tc>
          <w:tcPr>
            <w:tcW w:w="170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29A5">
            <w:pPr>
              <w:jc w:val="left"/>
              <w:rPr>
                <w:rFonts w:ascii="宋体" w:eastAsia="宋体" w:hAnsi="宋体" w:cs="宋体"/>
                <w:color w:val="000000"/>
                <w:sz w:val="18"/>
                <w:szCs w:val="18"/>
              </w:rPr>
            </w:pPr>
            <w:r>
              <w:rPr>
                <w:rFonts w:ascii="宋体" w:eastAsia="宋体" w:hAnsi="宋体" w:cs="宋体" w:hint="eastAsia"/>
                <w:color w:val="000000"/>
                <w:sz w:val="18"/>
                <w:szCs w:val="18"/>
              </w:rPr>
              <w:t>卫生健康支出</w:t>
            </w:r>
          </w:p>
        </w:tc>
        <w:tc>
          <w:tcPr>
            <w:tcW w:w="10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color w:val="000000"/>
                <w:sz w:val="18"/>
                <w:szCs w:val="18"/>
              </w:rPr>
            </w:pPr>
            <w:r>
              <w:rPr>
                <w:rFonts w:ascii="宋体" w:eastAsia="宋体" w:hAnsi="宋体" w:cs="宋体" w:hint="eastAsia"/>
                <w:color w:val="000000"/>
                <w:sz w:val="18"/>
                <w:szCs w:val="18"/>
              </w:rPr>
              <w:t>11688.21</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color w:val="000000"/>
                <w:sz w:val="18"/>
                <w:szCs w:val="18"/>
              </w:rPr>
            </w:pPr>
            <w:r>
              <w:rPr>
                <w:rFonts w:ascii="宋体" w:eastAsia="宋体" w:hAnsi="宋体" w:cs="宋体" w:hint="eastAsia"/>
                <w:color w:val="000000"/>
                <w:sz w:val="18"/>
                <w:szCs w:val="18"/>
              </w:rPr>
              <w:t>9592.32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color w:val="000000"/>
                <w:sz w:val="18"/>
                <w:szCs w:val="18"/>
              </w:rPr>
            </w:pPr>
            <w:r>
              <w:rPr>
                <w:rFonts w:ascii="宋体" w:eastAsia="宋体" w:hAnsi="宋体" w:cs="宋体" w:hint="eastAsia"/>
                <w:color w:val="000000"/>
                <w:sz w:val="18"/>
                <w:szCs w:val="18"/>
              </w:rPr>
              <w:t>2095.89</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r>
      <w:tr w:rsidR="009D34E1" w:rsidTr="00CC29A5">
        <w:trPr>
          <w:trHeight w:val="323"/>
          <w:jc w:val="center"/>
        </w:trPr>
        <w:tc>
          <w:tcPr>
            <w:tcW w:w="84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CC29A5">
            <w:pPr>
              <w:jc w:val="left"/>
              <w:rPr>
                <w:rFonts w:ascii="宋体" w:eastAsia="宋体" w:hAnsi="宋体" w:cs="宋体"/>
                <w:color w:val="000000"/>
                <w:sz w:val="18"/>
                <w:szCs w:val="18"/>
              </w:rPr>
            </w:pPr>
            <w:r>
              <w:rPr>
                <w:rFonts w:ascii="宋体" w:eastAsia="宋体" w:hAnsi="宋体" w:cs="宋体" w:hint="eastAsia"/>
                <w:color w:val="000000"/>
                <w:sz w:val="18"/>
                <w:szCs w:val="18"/>
              </w:rPr>
              <w:t>21002</w:t>
            </w:r>
          </w:p>
        </w:tc>
        <w:tc>
          <w:tcPr>
            <w:tcW w:w="170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29A5">
            <w:pPr>
              <w:jc w:val="left"/>
              <w:rPr>
                <w:rFonts w:ascii="宋体" w:eastAsia="宋体" w:hAnsi="宋体" w:cs="宋体"/>
                <w:color w:val="000000"/>
                <w:sz w:val="18"/>
                <w:szCs w:val="18"/>
              </w:rPr>
            </w:pPr>
            <w:r>
              <w:rPr>
                <w:rFonts w:ascii="宋体" w:eastAsia="宋体" w:hAnsi="宋体" w:cs="宋体" w:hint="eastAsia"/>
                <w:color w:val="000000"/>
                <w:sz w:val="18"/>
                <w:szCs w:val="18"/>
              </w:rPr>
              <w:t>公立医院</w:t>
            </w:r>
          </w:p>
        </w:tc>
        <w:tc>
          <w:tcPr>
            <w:tcW w:w="10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color w:val="000000"/>
                <w:sz w:val="18"/>
                <w:szCs w:val="18"/>
              </w:rPr>
            </w:pPr>
            <w:r>
              <w:rPr>
                <w:rFonts w:ascii="宋体" w:eastAsia="宋体" w:hAnsi="宋体" w:cs="宋体" w:hint="eastAsia"/>
                <w:color w:val="000000"/>
                <w:sz w:val="18"/>
                <w:szCs w:val="18"/>
              </w:rPr>
              <w:t>11629.11</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color w:val="000000"/>
                <w:sz w:val="18"/>
                <w:szCs w:val="18"/>
              </w:rPr>
            </w:pPr>
            <w:r>
              <w:rPr>
                <w:rFonts w:ascii="宋体" w:eastAsia="宋体" w:hAnsi="宋体" w:cs="宋体" w:hint="eastAsia"/>
                <w:color w:val="000000"/>
                <w:sz w:val="18"/>
                <w:szCs w:val="18"/>
              </w:rPr>
              <w:t>9592.32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color w:val="000000"/>
                <w:sz w:val="18"/>
                <w:szCs w:val="18"/>
              </w:rPr>
            </w:pPr>
            <w:r>
              <w:rPr>
                <w:rFonts w:ascii="宋体" w:eastAsia="宋体" w:hAnsi="宋体" w:cs="宋体" w:hint="eastAsia"/>
                <w:color w:val="000000"/>
                <w:sz w:val="18"/>
                <w:szCs w:val="18"/>
              </w:rPr>
              <w:t>2037.39</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r>
      <w:tr w:rsidR="009D34E1" w:rsidTr="00CC29A5">
        <w:trPr>
          <w:trHeight w:val="323"/>
          <w:jc w:val="center"/>
        </w:trPr>
        <w:tc>
          <w:tcPr>
            <w:tcW w:w="84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CC29A5">
            <w:pPr>
              <w:jc w:val="left"/>
              <w:rPr>
                <w:rFonts w:ascii="宋体" w:eastAsia="宋体" w:hAnsi="宋体" w:cs="宋体"/>
                <w:color w:val="000000"/>
                <w:sz w:val="18"/>
                <w:szCs w:val="18"/>
              </w:rPr>
            </w:pPr>
            <w:r>
              <w:rPr>
                <w:rFonts w:ascii="宋体" w:eastAsia="宋体" w:hAnsi="宋体" w:cs="宋体" w:hint="eastAsia"/>
                <w:color w:val="000000"/>
                <w:sz w:val="18"/>
                <w:szCs w:val="18"/>
              </w:rPr>
              <w:t>2100201</w:t>
            </w:r>
          </w:p>
        </w:tc>
        <w:tc>
          <w:tcPr>
            <w:tcW w:w="170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29A5" w:rsidP="00CC29A5">
            <w:pPr>
              <w:ind w:firstLineChars="100" w:firstLine="180"/>
              <w:jc w:val="left"/>
              <w:rPr>
                <w:rFonts w:ascii="宋体" w:eastAsia="宋体" w:hAnsi="宋体" w:cs="宋体"/>
                <w:color w:val="000000"/>
                <w:sz w:val="18"/>
                <w:szCs w:val="18"/>
              </w:rPr>
            </w:pPr>
            <w:r>
              <w:rPr>
                <w:rFonts w:ascii="宋体" w:eastAsia="宋体" w:hAnsi="宋体" w:cs="宋体" w:hint="eastAsia"/>
                <w:color w:val="000000"/>
                <w:sz w:val="18"/>
                <w:szCs w:val="18"/>
              </w:rPr>
              <w:t>综合医院</w:t>
            </w:r>
          </w:p>
        </w:tc>
        <w:tc>
          <w:tcPr>
            <w:tcW w:w="10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color w:val="000000"/>
                <w:sz w:val="18"/>
                <w:szCs w:val="18"/>
              </w:rPr>
            </w:pPr>
            <w:r>
              <w:rPr>
                <w:rFonts w:ascii="宋体" w:eastAsia="宋体" w:hAnsi="宋体" w:cs="宋体" w:hint="eastAsia"/>
                <w:color w:val="000000"/>
                <w:sz w:val="18"/>
                <w:szCs w:val="18"/>
              </w:rPr>
              <w:t>11541.34</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color w:val="000000"/>
                <w:sz w:val="18"/>
                <w:szCs w:val="18"/>
              </w:rPr>
            </w:pPr>
            <w:r>
              <w:rPr>
                <w:rFonts w:ascii="宋体" w:eastAsia="宋体" w:hAnsi="宋体" w:cs="宋体" w:hint="eastAsia"/>
                <w:color w:val="000000"/>
                <w:sz w:val="18"/>
                <w:szCs w:val="18"/>
              </w:rPr>
              <w:t>9592.32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color w:val="000000"/>
                <w:sz w:val="18"/>
                <w:szCs w:val="18"/>
              </w:rPr>
            </w:pPr>
            <w:r>
              <w:rPr>
                <w:rFonts w:ascii="宋体" w:eastAsia="宋体" w:hAnsi="宋体" w:cs="宋体" w:hint="eastAsia"/>
                <w:color w:val="000000"/>
                <w:sz w:val="18"/>
                <w:szCs w:val="18"/>
              </w:rPr>
              <w:t>1949.02</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r>
      <w:tr w:rsidR="009D34E1" w:rsidTr="00CC29A5">
        <w:trPr>
          <w:trHeight w:val="323"/>
          <w:jc w:val="center"/>
        </w:trPr>
        <w:tc>
          <w:tcPr>
            <w:tcW w:w="84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CC29A5">
            <w:pPr>
              <w:jc w:val="left"/>
              <w:rPr>
                <w:rFonts w:ascii="宋体" w:eastAsia="宋体" w:hAnsi="宋体" w:cs="宋体"/>
                <w:color w:val="000000"/>
                <w:sz w:val="18"/>
                <w:szCs w:val="18"/>
              </w:rPr>
            </w:pPr>
            <w:r>
              <w:rPr>
                <w:rFonts w:ascii="宋体" w:eastAsia="宋体" w:hAnsi="宋体" w:cs="宋体" w:hint="eastAsia"/>
                <w:color w:val="000000"/>
                <w:sz w:val="18"/>
                <w:szCs w:val="18"/>
              </w:rPr>
              <w:t>2100299</w:t>
            </w:r>
          </w:p>
        </w:tc>
        <w:tc>
          <w:tcPr>
            <w:tcW w:w="170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29A5">
            <w:pPr>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其他公立医院支出</w:t>
            </w:r>
          </w:p>
        </w:tc>
        <w:tc>
          <w:tcPr>
            <w:tcW w:w="10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color w:val="000000"/>
                <w:sz w:val="18"/>
                <w:szCs w:val="18"/>
              </w:rPr>
            </w:pPr>
            <w:r>
              <w:rPr>
                <w:rFonts w:ascii="宋体" w:eastAsia="宋体" w:hAnsi="宋体" w:cs="宋体" w:hint="eastAsia"/>
                <w:color w:val="000000"/>
                <w:sz w:val="18"/>
                <w:szCs w:val="18"/>
              </w:rPr>
              <w:t>88.38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color w:val="000000"/>
                <w:sz w:val="18"/>
                <w:szCs w:val="18"/>
              </w:rPr>
            </w:pPr>
            <w:r>
              <w:rPr>
                <w:rFonts w:ascii="宋体" w:eastAsia="宋体" w:hAnsi="宋体" w:cs="宋体" w:hint="eastAsia"/>
                <w:color w:val="000000"/>
                <w:sz w:val="18"/>
                <w:szCs w:val="18"/>
              </w:rPr>
              <w:t>88.38</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r>
      <w:tr w:rsidR="009D34E1" w:rsidTr="00CC29A5">
        <w:trPr>
          <w:trHeight w:val="323"/>
          <w:jc w:val="center"/>
        </w:trPr>
        <w:tc>
          <w:tcPr>
            <w:tcW w:w="84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CC29A5">
            <w:pPr>
              <w:jc w:val="left"/>
              <w:rPr>
                <w:rFonts w:ascii="宋体" w:eastAsia="宋体" w:hAnsi="宋体" w:cs="宋体"/>
                <w:color w:val="000000"/>
                <w:sz w:val="18"/>
                <w:szCs w:val="18"/>
              </w:rPr>
            </w:pPr>
            <w:r>
              <w:rPr>
                <w:rFonts w:ascii="宋体" w:eastAsia="宋体" w:hAnsi="宋体" w:cs="宋体" w:hint="eastAsia"/>
                <w:color w:val="000000"/>
                <w:sz w:val="18"/>
                <w:szCs w:val="18"/>
              </w:rPr>
              <w:t>21004</w:t>
            </w:r>
          </w:p>
        </w:tc>
        <w:tc>
          <w:tcPr>
            <w:tcW w:w="170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29A5">
            <w:pPr>
              <w:jc w:val="left"/>
              <w:rPr>
                <w:rFonts w:ascii="宋体" w:eastAsia="宋体" w:hAnsi="宋体" w:cs="宋体"/>
                <w:color w:val="000000"/>
                <w:sz w:val="18"/>
                <w:szCs w:val="18"/>
              </w:rPr>
            </w:pPr>
            <w:r>
              <w:rPr>
                <w:rFonts w:ascii="宋体" w:eastAsia="宋体" w:hAnsi="宋体" w:cs="宋体" w:hint="eastAsia"/>
                <w:color w:val="000000"/>
                <w:sz w:val="18"/>
                <w:szCs w:val="18"/>
              </w:rPr>
              <w:t>公共卫生</w:t>
            </w:r>
          </w:p>
        </w:tc>
        <w:tc>
          <w:tcPr>
            <w:tcW w:w="10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color w:val="000000"/>
                <w:sz w:val="18"/>
                <w:szCs w:val="18"/>
              </w:rPr>
            </w:pPr>
            <w:r>
              <w:rPr>
                <w:rFonts w:ascii="宋体" w:eastAsia="宋体" w:hAnsi="宋体" w:cs="宋体" w:hint="eastAsia"/>
                <w:color w:val="000000"/>
                <w:sz w:val="18"/>
                <w:szCs w:val="18"/>
              </w:rPr>
              <w:t>58.5</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color w:val="000000"/>
                <w:sz w:val="18"/>
                <w:szCs w:val="18"/>
              </w:rPr>
            </w:pPr>
            <w:r>
              <w:rPr>
                <w:rFonts w:ascii="宋体" w:eastAsia="宋体" w:hAnsi="宋体" w:cs="宋体" w:hint="eastAsia"/>
                <w:color w:val="000000"/>
                <w:sz w:val="18"/>
                <w:szCs w:val="18"/>
              </w:rPr>
              <w:t>58.5</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r>
      <w:tr w:rsidR="009D34E1" w:rsidTr="00CC29A5">
        <w:trPr>
          <w:trHeight w:val="323"/>
          <w:jc w:val="center"/>
        </w:trPr>
        <w:tc>
          <w:tcPr>
            <w:tcW w:w="844"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CC29A5">
            <w:pPr>
              <w:jc w:val="left"/>
              <w:rPr>
                <w:rFonts w:ascii="宋体" w:eastAsia="宋体" w:hAnsi="宋体" w:cs="宋体"/>
                <w:color w:val="000000"/>
                <w:sz w:val="18"/>
                <w:szCs w:val="18"/>
              </w:rPr>
            </w:pPr>
            <w:r>
              <w:rPr>
                <w:rFonts w:ascii="宋体" w:eastAsia="宋体" w:hAnsi="宋体" w:cs="宋体" w:hint="eastAsia"/>
                <w:color w:val="000000"/>
                <w:sz w:val="18"/>
                <w:szCs w:val="18"/>
              </w:rPr>
              <w:t>2100410</w:t>
            </w:r>
          </w:p>
        </w:tc>
        <w:tc>
          <w:tcPr>
            <w:tcW w:w="1701"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29A5">
            <w:pPr>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突发公共卫生事件应急处理</w:t>
            </w:r>
          </w:p>
        </w:tc>
        <w:tc>
          <w:tcPr>
            <w:tcW w:w="108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color w:val="000000"/>
                <w:sz w:val="18"/>
                <w:szCs w:val="18"/>
              </w:rPr>
            </w:pPr>
            <w:r>
              <w:rPr>
                <w:rFonts w:ascii="宋体" w:eastAsia="宋体" w:hAnsi="宋体" w:cs="宋体" w:hint="eastAsia"/>
                <w:color w:val="000000"/>
                <w:sz w:val="18"/>
                <w:szCs w:val="18"/>
              </w:rPr>
              <w:t>58.5</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CC6D10">
            <w:pPr>
              <w:jc w:val="right"/>
              <w:rPr>
                <w:rFonts w:ascii="宋体" w:eastAsia="宋体" w:hAnsi="宋体" w:cs="宋体"/>
                <w:color w:val="000000"/>
                <w:sz w:val="18"/>
                <w:szCs w:val="18"/>
              </w:rPr>
            </w:pPr>
            <w:r>
              <w:rPr>
                <w:rFonts w:ascii="宋体" w:eastAsia="宋体" w:hAnsi="宋体" w:cs="宋体" w:hint="eastAsia"/>
                <w:color w:val="000000"/>
                <w:sz w:val="18"/>
                <w:szCs w:val="18"/>
              </w:rPr>
              <w:t>58.5</w:t>
            </w: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11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141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r>
      <w:tr w:rsidR="009D34E1">
        <w:trPr>
          <w:trHeight w:val="323"/>
          <w:jc w:val="center"/>
        </w:trPr>
        <w:tc>
          <w:tcPr>
            <w:tcW w:w="9680" w:type="dxa"/>
            <w:gridSpan w:val="11"/>
            <w:tcBorders>
              <w:top w:val="nil"/>
              <w:left w:val="nil"/>
              <w:bottom w:val="nil"/>
              <w:right w:val="nil"/>
            </w:tcBorders>
            <w:shd w:val="clear" w:color="auto" w:fill="auto"/>
            <w:noWrap/>
            <w:tcMar>
              <w:top w:w="15" w:type="dxa"/>
              <w:left w:w="15" w:type="dxa"/>
              <w:right w:w="15" w:type="dxa"/>
            </w:tcMar>
            <w:vAlign w:val="center"/>
          </w:tcPr>
          <w:p w:rsidR="009D34E1" w:rsidRDefault="00A74C0D">
            <w:pPr>
              <w:widowControl/>
              <w:jc w:val="left"/>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注：本表反映部门本年度各项支出情况。</w:t>
            </w:r>
          </w:p>
        </w:tc>
      </w:tr>
    </w:tbl>
    <w:p w:rsidR="009D34E1" w:rsidRDefault="00A74C0D">
      <w:r>
        <w:br w:type="page"/>
      </w:r>
    </w:p>
    <w:tbl>
      <w:tblPr>
        <w:tblW w:w="9990" w:type="dxa"/>
        <w:jc w:val="center"/>
        <w:tblLayout w:type="fixed"/>
        <w:tblCellMar>
          <w:left w:w="0" w:type="dxa"/>
          <w:right w:w="0" w:type="dxa"/>
        </w:tblCellMar>
        <w:tblLook w:val="04A0"/>
      </w:tblPr>
      <w:tblGrid>
        <w:gridCol w:w="857"/>
        <w:gridCol w:w="317"/>
        <w:gridCol w:w="67"/>
        <w:gridCol w:w="50"/>
        <w:gridCol w:w="1712"/>
        <w:gridCol w:w="2329"/>
        <w:gridCol w:w="2329"/>
        <w:gridCol w:w="1859"/>
        <w:gridCol w:w="470"/>
      </w:tblGrid>
      <w:tr w:rsidR="009D34E1">
        <w:trPr>
          <w:gridAfter w:val="1"/>
          <w:wAfter w:w="470" w:type="dxa"/>
          <w:trHeight w:val="406"/>
          <w:jc w:val="center"/>
        </w:trPr>
        <w:tc>
          <w:tcPr>
            <w:tcW w:w="9520" w:type="dxa"/>
            <w:gridSpan w:val="8"/>
            <w:tcBorders>
              <w:top w:val="nil"/>
              <w:left w:val="nil"/>
              <w:bottom w:val="nil"/>
              <w:right w:val="nil"/>
            </w:tcBorders>
            <w:shd w:val="clear" w:color="auto" w:fill="auto"/>
            <w:noWrap/>
            <w:tcMar>
              <w:top w:w="15" w:type="dxa"/>
              <w:left w:w="15" w:type="dxa"/>
              <w:right w:w="15" w:type="dxa"/>
            </w:tcMar>
            <w:vAlign w:val="bottom"/>
          </w:tcPr>
          <w:p w:rsidR="009D34E1" w:rsidRDefault="00A74C0D">
            <w:pPr>
              <w:spacing w:line="320" w:lineRule="exact"/>
              <w:jc w:val="center"/>
              <w:rPr>
                <w:rFonts w:ascii="黑体" w:eastAsia="黑体" w:hAnsi="宋体" w:cs="黑体"/>
                <w:color w:val="000000"/>
                <w:sz w:val="32"/>
                <w:szCs w:val="32"/>
              </w:rPr>
            </w:pPr>
            <w:r>
              <w:rPr>
                <w:rFonts w:ascii="黑体" w:eastAsia="黑体" w:hAnsi="宋体" w:cs="黑体" w:hint="eastAsia"/>
                <w:color w:val="000000"/>
                <w:kern w:val="0"/>
                <w:sz w:val="32"/>
                <w:szCs w:val="32"/>
              </w:rPr>
              <w:lastRenderedPageBreak/>
              <w:t>财政拨款收入支出决算总表</w:t>
            </w:r>
          </w:p>
        </w:tc>
      </w:tr>
      <w:tr w:rsidR="009D34E1">
        <w:trPr>
          <w:trHeight w:val="600"/>
          <w:jc w:val="center"/>
        </w:trPr>
        <w:tc>
          <w:tcPr>
            <w:tcW w:w="9990" w:type="dxa"/>
            <w:gridSpan w:val="9"/>
            <w:tcBorders>
              <w:top w:val="nil"/>
              <w:left w:val="nil"/>
              <w:bottom w:val="nil"/>
              <w:right w:val="nil"/>
            </w:tcBorders>
            <w:shd w:val="clear" w:color="auto" w:fill="auto"/>
            <w:noWrap/>
            <w:tcMar>
              <w:top w:w="15" w:type="dxa"/>
              <w:left w:w="15" w:type="dxa"/>
              <w:right w:w="15" w:type="dxa"/>
            </w:tcMar>
            <w:vAlign w:val="center"/>
          </w:tcPr>
          <w:tbl>
            <w:tblPr>
              <w:tblW w:w="9736" w:type="dxa"/>
              <w:tblLayout w:type="fixed"/>
              <w:tblLook w:val="04A0"/>
            </w:tblPr>
            <w:tblGrid>
              <w:gridCol w:w="2317"/>
              <w:gridCol w:w="465"/>
              <w:gridCol w:w="748"/>
              <w:gridCol w:w="2456"/>
              <w:gridCol w:w="446"/>
              <w:gridCol w:w="498"/>
              <w:gridCol w:w="291"/>
              <w:gridCol w:w="560"/>
              <w:gridCol w:w="290"/>
              <w:gridCol w:w="560"/>
              <w:gridCol w:w="853"/>
              <w:gridCol w:w="252"/>
            </w:tblGrid>
            <w:tr w:rsidR="009D34E1">
              <w:trPr>
                <w:gridAfter w:val="1"/>
                <w:wAfter w:w="252" w:type="dxa"/>
                <w:trHeight w:val="90"/>
              </w:trPr>
              <w:tc>
                <w:tcPr>
                  <w:tcW w:w="2317" w:type="dxa"/>
                  <w:tcBorders>
                    <w:top w:val="nil"/>
                    <w:left w:val="nil"/>
                    <w:bottom w:val="nil"/>
                    <w:right w:val="nil"/>
                  </w:tcBorders>
                  <w:shd w:val="clear" w:color="auto" w:fill="auto"/>
                  <w:vAlign w:val="bottom"/>
                </w:tcPr>
                <w:p w:rsidR="009D34E1" w:rsidRDefault="009D34E1">
                  <w:pPr>
                    <w:widowControl/>
                    <w:spacing w:line="240" w:lineRule="exact"/>
                    <w:jc w:val="left"/>
                    <w:rPr>
                      <w:rFonts w:ascii="宋体" w:eastAsia="宋体" w:hAnsi="宋体" w:cs="宋体"/>
                      <w:kern w:val="0"/>
                      <w:sz w:val="15"/>
                      <w:szCs w:val="15"/>
                    </w:rPr>
                  </w:pPr>
                </w:p>
              </w:tc>
              <w:tc>
                <w:tcPr>
                  <w:tcW w:w="465" w:type="dxa"/>
                  <w:tcBorders>
                    <w:top w:val="nil"/>
                    <w:left w:val="nil"/>
                    <w:bottom w:val="nil"/>
                    <w:right w:val="nil"/>
                  </w:tcBorders>
                  <w:shd w:val="clear" w:color="auto" w:fill="auto"/>
                  <w:vAlign w:val="bottom"/>
                </w:tcPr>
                <w:p w:rsidR="009D34E1" w:rsidRDefault="009D34E1">
                  <w:pPr>
                    <w:widowControl/>
                    <w:spacing w:line="240" w:lineRule="exact"/>
                    <w:jc w:val="left"/>
                    <w:rPr>
                      <w:rFonts w:ascii="Times New Roman" w:eastAsia="Times New Roman" w:hAnsi="Times New Roman" w:cs="Times New Roman"/>
                      <w:kern w:val="0"/>
                      <w:sz w:val="15"/>
                      <w:szCs w:val="15"/>
                    </w:rPr>
                  </w:pPr>
                </w:p>
              </w:tc>
              <w:tc>
                <w:tcPr>
                  <w:tcW w:w="748" w:type="dxa"/>
                  <w:tcBorders>
                    <w:top w:val="nil"/>
                    <w:left w:val="nil"/>
                    <w:bottom w:val="nil"/>
                    <w:right w:val="nil"/>
                  </w:tcBorders>
                  <w:shd w:val="clear" w:color="auto" w:fill="auto"/>
                  <w:vAlign w:val="bottom"/>
                </w:tcPr>
                <w:p w:rsidR="009D34E1" w:rsidRDefault="009D34E1">
                  <w:pPr>
                    <w:widowControl/>
                    <w:spacing w:line="240" w:lineRule="exact"/>
                    <w:jc w:val="left"/>
                    <w:rPr>
                      <w:rFonts w:ascii="Times New Roman" w:eastAsia="Times New Roman" w:hAnsi="Times New Roman" w:cs="Times New Roman"/>
                      <w:kern w:val="0"/>
                      <w:sz w:val="15"/>
                      <w:szCs w:val="15"/>
                    </w:rPr>
                  </w:pPr>
                </w:p>
              </w:tc>
              <w:tc>
                <w:tcPr>
                  <w:tcW w:w="2456" w:type="dxa"/>
                  <w:tcBorders>
                    <w:top w:val="nil"/>
                    <w:left w:val="nil"/>
                    <w:bottom w:val="nil"/>
                    <w:right w:val="nil"/>
                  </w:tcBorders>
                  <w:shd w:val="clear" w:color="auto" w:fill="auto"/>
                  <w:vAlign w:val="bottom"/>
                </w:tcPr>
                <w:p w:rsidR="009D34E1" w:rsidRDefault="009D34E1">
                  <w:pPr>
                    <w:widowControl/>
                    <w:spacing w:line="240" w:lineRule="exact"/>
                    <w:jc w:val="left"/>
                    <w:rPr>
                      <w:rFonts w:ascii="Times New Roman" w:eastAsia="Times New Roman" w:hAnsi="Times New Roman" w:cs="Times New Roman"/>
                      <w:kern w:val="0"/>
                      <w:sz w:val="15"/>
                      <w:szCs w:val="15"/>
                    </w:rPr>
                  </w:pPr>
                </w:p>
              </w:tc>
              <w:tc>
                <w:tcPr>
                  <w:tcW w:w="446" w:type="dxa"/>
                  <w:tcBorders>
                    <w:top w:val="nil"/>
                    <w:left w:val="nil"/>
                    <w:bottom w:val="nil"/>
                    <w:right w:val="nil"/>
                  </w:tcBorders>
                  <w:shd w:val="clear" w:color="auto" w:fill="auto"/>
                  <w:vAlign w:val="bottom"/>
                </w:tcPr>
                <w:p w:rsidR="009D34E1" w:rsidRDefault="009D34E1">
                  <w:pPr>
                    <w:widowControl/>
                    <w:spacing w:line="240" w:lineRule="exact"/>
                    <w:jc w:val="left"/>
                    <w:rPr>
                      <w:rFonts w:ascii="Times New Roman" w:eastAsia="Times New Roman" w:hAnsi="Times New Roman" w:cs="Times New Roman"/>
                      <w:kern w:val="0"/>
                      <w:sz w:val="15"/>
                      <w:szCs w:val="15"/>
                    </w:rPr>
                  </w:pPr>
                </w:p>
              </w:tc>
              <w:tc>
                <w:tcPr>
                  <w:tcW w:w="498" w:type="dxa"/>
                  <w:tcBorders>
                    <w:top w:val="nil"/>
                    <w:left w:val="nil"/>
                    <w:bottom w:val="nil"/>
                    <w:right w:val="nil"/>
                  </w:tcBorders>
                  <w:shd w:val="clear" w:color="auto" w:fill="auto"/>
                  <w:vAlign w:val="bottom"/>
                </w:tcPr>
                <w:p w:rsidR="009D34E1" w:rsidRDefault="009D34E1">
                  <w:pPr>
                    <w:widowControl/>
                    <w:spacing w:line="240" w:lineRule="exact"/>
                    <w:jc w:val="left"/>
                    <w:rPr>
                      <w:rFonts w:ascii="Times New Roman" w:eastAsia="Times New Roman" w:hAnsi="Times New Roman" w:cs="Times New Roman"/>
                      <w:kern w:val="0"/>
                      <w:sz w:val="15"/>
                      <w:szCs w:val="15"/>
                    </w:rPr>
                  </w:pPr>
                </w:p>
              </w:tc>
              <w:tc>
                <w:tcPr>
                  <w:tcW w:w="2554" w:type="dxa"/>
                  <w:gridSpan w:val="5"/>
                  <w:tcBorders>
                    <w:top w:val="nil"/>
                    <w:left w:val="nil"/>
                    <w:bottom w:val="nil"/>
                    <w:right w:val="nil"/>
                  </w:tcBorders>
                  <w:shd w:val="clear" w:color="auto" w:fill="auto"/>
                  <w:vAlign w:val="bottom"/>
                </w:tcPr>
                <w:p w:rsidR="009D34E1" w:rsidRDefault="00A74C0D">
                  <w:pPr>
                    <w:widowControl/>
                    <w:spacing w:line="240" w:lineRule="exact"/>
                    <w:ind w:right="300"/>
                    <w:jc w:val="right"/>
                    <w:rPr>
                      <w:rFonts w:ascii="宋体" w:eastAsia="宋体" w:hAnsi="宋体" w:cs="Arial"/>
                      <w:color w:val="000000"/>
                      <w:kern w:val="0"/>
                      <w:sz w:val="15"/>
                      <w:szCs w:val="15"/>
                    </w:rPr>
                  </w:pPr>
                  <w:r>
                    <w:rPr>
                      <w:rFonts w:ascii="宋体" w:eastAsia="宋体" w:hAnsi="宋体" w:cs="Arial" w:hint="eastAsia"/>
                      <w:color w:val="000000"/>
                      <w:kern w:val="0"/>
                      <w:sz w:val="15"/>
                      <w:szCs w:val="15"/>
                    </w:rPr>
                    <w:t>公开04表</w:t>
                  </w:r>
                </w:p>
              </w:tc>
            </w:tr>
            <w:tr w:rsidR="009D34E1">
              <w:trPr>
                <w:gridAfter w:val="1"/>
                <w:wAfter w:w="252" w:type="dxa"/>
                <w:trHeight w:val="90"/>
              </w:trPr>
              <w:tc>
                <w:tcPr>
                  <w:tcW w:w="2317" w:type="dxa"/>
                  <w:tcBorders>
                    <w:top w:val="nil"/>
                    <w:left w:val="nil"/>
                    <w:bottom w:val="nil"/>
                    <w:right w:val="nil"/>
                  </w:tcBorders>
                  <w:shd w:val="clear" w:color="auto" w:fill="auto"/>
                  <w:vAlign w:val="bottom"/>
                </w:tcPr>
                <w:p w:rsidR="009D34E1" w:rsidRDefault="00A74C0D">
                  <w:pPr>
                    <w:widowControl/>
                    <w:spacing w:line="24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部门：</w:t>
                  </w:r>
                </w:p>
              </w:tc>
              <w:tc>
                <w:tcPr>
                  <w:tcW w:w="465" w:type="dxa"/>
                  <w:tcBorders>
                    <w:top w:val="nil"/>
                    <w:left w:val="nil"/>
                    <w:bottom w:val="nil"/>
                    <w:right w:val="nil"/>
                  </w:tcBorders>
                  <w:shd w:val="clear" w:color="auto" w:fill="auto"/>
                  <w:vAlign w:val="bottom"/>
                </w:tcPr>
                <w:p w:rsidR="009D34E1" w:rsidRDefault="009D34E1">
                  <w:pPr>
                    <w:widowControl/>
                    <w:spacing w:line="240" w:lineRule="exact"/>
                    <w:jc w:val="left"/>
                    <w:rPr>
                      <w:rFonts w:ascii="宋体" w:eastAsia="宋体" w:hAnsi="宋体" w:cs="Arial"/>
                      <w:color w:val="000000"/>
                      <w:kern w:val="0"/>
                      <w:sz w:val="15"/>
                      <w:szCs w:val="15"/>
                    </w:rPr>
                  </w:pPr>
                </w:p>
              </w:tc>
              <w:tc>
                <w:tcPr>
                  <w:tcW w:w="748" w:type="dxa"/>
                  <w:tcBorders>
                    <w:top w:val="nil"/>
                    <w:left w:val="nil"/>
                    <w:bottom w:val="nil"/>
                    <w:right w:val="nil"/>
                  </w:tcBorders>
                  <w:shd w:val="clear" w:color="auto" w:fill="auto"/>
                  <w:vAlign w:val="bottom"/>
                </w:tcPr>
                <w:p w:rsidR="009D34E1" w:rsidRDefault="009D34E1">
                  <w:pPr>
                    <w:widowControl/>
                    <w:spacing w:line="240" w:lineRule="exact"/>
                    <w:jc w:val="left"/>
                    <w:rPr>
                      <w:rFonts w:ascii="Times New Roman" w:eastAsia="Times New Roman" w:hAnsi="Times New Roman" w:cs="Times New Roman"/>
                      <w:kern w:val="0"/>
                      <w:sz w:val="15"/>
                      <w:szCs w:val="15"/>
                    </w:rPr>
                  </w:pPr>
                </w:p>
              </w:tc>
              <w:tc>
                <w:tcPr>
                  <w:tcW w:w="2456" w:type="dxa"/>
                  <w:tcBorders>
                    <w:top w:val="nil"/>
                    <w:left w:val="nil"/>
                    <w:bottom w:val="nil"/>
                    <w:right w:val="nil"/>
                  </w:tcBorders>
                  <w:shd w:val="clear" w:color="auto" w:fill="auto"/>
                  <w:vAlign w:val="bottom"/>
                </w:tcPr>
                <w:p w:rsidR="009D34E1" w:rsidRDefault="009D34E1">
                  <w:pPr>
                    <w:widowControl/>
                    <w:spacing w:line="240" w:lineRule="exact"/>
                    <w:jc w:val="left"/>
                    <w:rPr>
                      <w:rFonts w:ascii="Times New Roman" w:eastAsia="Times New Roman" w:hAnsi="Times New Roman" w:cs="Times New Roman"/>
                      <w:kern w:val="0"/>
                      <w:sz w:val="15"/>
                      <w:szCs w:val="15"/>
                    </w:rPr>
                  </w:pPr>
                </w:p>
              </w:tc>
              <w:tc>
                <w:tcPr>
                  <w:tcW w:w="446" w:type="dxa"/>
                  <w:tcBorders>
                    <w:top w:val="nil"/>
                    <w:left w:val="nil"/>
                    <w:bottom w:val="nil"/>
                    <w:right w:val="nil"/>
                  </w:tcBorders>
                  <w:shd w:val="clear" w:color="auto" w:fill="auto"/>
                  <w:vAlign w:val="bottom"/>
                </w:tcPr>
                <w:p w:rsidR="009D34E1" w:rsidRDefault="009D34E1">
                  <w:pPr>
                    <w:widowControl/>
                    <w:spacing w:line="240" w:lineRule="exact"/>
                    <w:jc w:val="left"/>
                    <w:rPr>
                      <w:rFonts w:ascii="Times New Roman" w:eastAsia="Times New Roman" w:hAnsi="Times New Roman" w:cs="Times New Roman"/>
                      <w:kern w:val="0"/>
                      <w:sz w:val="15"/>
                      <w:szCs w:val="15"/>
                    </w:rPr>
                  </w:pPr>
                </w:p>
              </w:tc>
              <w:tc>
                <w:tcPr>
                  <w:tcW w:w="498" w:type="dxa"/>
                  <w:tcBorders>
                    <w:top w:val="nil"/>
                    <w:left w:val="nil"/>
                    <w:bottom w:val="nil"/>
                    <w:right w:val="nil"/>
                  </w:tcBorders>
                  <w:shd w:val="clear" w:color="auto" w:fill="auto"/>
                  <w:vAlign w:val="bottom"/>
                </w:tcPr>
                <w:p w:rsidR="009D34E1" w:rsidRDefault="009D34E1">
                  <w:pPr>
                    <w:widowControl/>
                    <w:spacing w:line="240" w:lineRule="exact"/>
                    <w:jc w:val="left"/>
                    <w:rPr>
                      <w:rFonts w:ascii="Times New Roman" w:eastAsia="Times New Roman" w:hAnsi="Times New Roman" w:cs="Times New Roman"/>
                      <w:kern w:val="0"/>
                      <w:sz w:val="15"/>
                      <w:szCs w:val="15"/>
                    </w:rPr>
                  </w:pPr>
                </w:p>
              </w:tc>
              <w:tc>
                <w:tcPr>
                  <w:tcW w:w="851" w:type="dxa"/>
                  <w:gridSpan w:val="2"/>
                  <w:tcBorders>
                    <w:top w:val="nil"/>
                    <w:left w:val="nil"/>
                    <w:bottom w:val="nil"/>
                    <w:right w:val="nil"/>
                  </w:tcBorders>
                  <w:shd w:val="clear" w:color="auto" w:fill="auto"/>
                  <w:vAlign w:val="bottom"/>
                </w:tcPr>
                <w:p w:rsidR="009D34E1" w:rsidRDefault="009D34E1">
                  <w:pPr>
                    <w:widowControl/>
                    <w:spacing w:line="240" w:lineRule="exact"/>
                    <w:jc w:val="left"/>
                    <w:rPr>
                      <w:rFonts w:ascii="Times New Roman" w:eastAsia="Times New Roman" w:hAnsi="Times New Roman" w:cs="Times New Roman"/>
                      <w:kern w:val="0"/>
                      <w:sz w:val="15"/>
                      <w:szCs w:val="15"/>
                    </w:rPr>
                  </w:pPr>
                </w:p>
              </w:tc>
              <w:tc>
                <w:tcPr>
                  <w:tcW w:w="1703" w:type="dxa"/>
                  <w:gridSpan w:val="3"/>
                  <w:tcBorders>
                    <w:top w:val="nil"/>
                    <w:left w:val="nil"/>
                    <w:bottom w:val="nil"/>
                    <w:right w:val="nil"/>
                  </w:tcBorders>
                  <w:shd w:val="clear" w:color="auto" w:fill="auto"/>
                  <w:vAlign w:val="bottom"/>
                </w:tcPr>
                <w:p w:rsidR="009D34E1" w:rsidRDefault="00A74C0D">
                  <w:pPr>
                    <w:widowControl/>
                    <w:spacing w:line="24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金额单位：万元</w:t>
                  </w:r>
                </w:p>
              </w:tc>
            </w:tr>
            <w:tr w:rsidR="009D34E1">
              <w:trPr>
                <w:gridAfter w:val="1"/>
                <w:wAfter w:w="252" w:type="dxa"/>
                <w:trHeight w:val="90"/>
              </w:trPr>
              <w:tc>
                <w:tcPr>
                  <w:tcW w:w="353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9D34E1" w:rsidRDefault="00A74C0D">
                  <w:pPr>
                    <w:widowControl/>
                    <w:jc w:val="center"/>
                    <w:rPr>
                      <w:rFonts w:ascii="黑体" w:eastAsia="黑体" w:hAnsi="黑体" w:cs="Arial"/>
                      <w:color w:val="000000"/>
                      <w:kern w:val="0"/>
                      <w:sz w:val="20"/>
                      <w:szCs w:val="20"/>
                    </w:rPr>
                  </w:pPr>
                  <w:r>
                    <w:rPr>
                      <w:rFonts w:ascii="黑体" w:eastAsia="黑体" w:hAnsi="黑体" w:cs="Arial" w:hint="eastAsia"/>
                      <w:color w:val="000000"/>
                      <w:kern w:val="0"/>
                      <w:sz w:val="20"/>
                      <w:szCs w:val="20"/>
                    </w:rPr>
                    <w:t>收     入</w:t>
                  </w:r>
                </w:p>
              </w:tc>
              <w:tc>
                <w:tcPr>
                  <w:tcW w:w="5954" w:type="dxa"/>
                  <w:gridSpan w:val="8"/>
                  <w:tcBorders>
                    <w:top w:val="single" w:sz="4" w:space="0" w:color="000000"/>
                    <w:left w:val="nil"/>
                    <w:bottom w:val="single" w:sz="4" w:space="0" w:color="000000"/>
                    <w:right w:val="single" w:sz="4" w:space="0" w:color="000000"/>
                  </w:tcBorders>
                  <w:shd w:val="clear" w:color="auto" w:fill="auto"/>
                  <w:vAlign w:val="center"/>
                </w:tcPr>
                <w:p w:rsidR="009D34E1" w:rsidRDefault="00A74C0D">
                  <w:pPr>
                    <w:widowControl/>
                    <w:jc w:val="center"/>
                    <w:rPr>
                      <w:rFonts w:ascii="黑体" w:eastAsia="黑体" w:hAnsi="黑体" w:cs="Arial"/>
                      <w:color w:val="000000"/>
                      <w:kern w:val="0"/>
                      <w:sz w:val="20"/>
                      <w:szCs w:val="20"/>
                    </w:rPr>
                  </w:pPr>
                  <w:r>
                    <w:rPr>
                      <w:rFonts w:ascii="黑体" w:eastAsia="黑体" w:hAnsi="黑体" w:cs="Arial" w:hint="eastAsia"/>
                      <w:color w:val="000000"/>
                      <w:kern w:val="0"/>
                      <w:sz w:val="20"/>
                      <w:szCs w:val="20"/>
                    </w:rPr>
                    <w:t>支     出</w:t>
                  </w:r>
                </w:p>
              </w:tc>
            </w:tr>
            <w:tr w:rsidR="009D34E1" w:rsidTr="00ED7B4E">
              <w:trPr>
                <w:gridAfter w:val="1"/>
                <w:wAfter w:w="252" w:type="dxa"/>
                <w:trHeight w:val="255"/>
              </w:trPr>
              <w:tc>
                <w:tcPr>
                  <w:tcW w:w="2317" w:type="dxa"/>
                  <w:vMerge w:val="restart"/>
                  <w:tcBorders>
                    <w:top w:val="nil"/>
                    <w:left w:val="single" w:sz="4" w:space="0" w:color="000000"/>
                    <w:bottom w:val="single" w:sz="4" w:space="0" w:color="000000"/>
                    <w:right w:val="single" w:sz="4" w:space="0" w:color="000000"/>
                  </w:tcBorders>
                  <w:shd w:val="clear" w:color="auto" w:fill="auto"/>
                  <w:vAlign w:val="center"/>
                </w:tcPr>
                <w:p w:rsidR="009D34E1" w:rsidRDefault="00A74C0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项目</w:t>
                  </w:r>
                </w:p>
              </w:tc>
              <w:tc>
                <w:tcPr>
                  <w:tcW w:w="465" w:type="dxa"/>
                  <w:vMerge w:val="restart"/>
                  <w:tcBorders>
                    <w:top w:val="nil"/>
                    <w:left w:val="nil"/>
                    <w:bottom w:val="single" w:sz="4" w:space="0" w:color="000000"/>
                    <w:right w:val="single" w:sz="4" w:space="0" w:color="000000"/>
                  </w:tcBorders>
                  <w:shd w:val="clear" w:color="auto" w:fill="auto"/>
                  <w:vAlign w:val="center"/>
                </w:tcPr>
                <w:p w:rsidR="009D34E1" w:rsidRDefault="00A74C0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行次</w:t>
                  </w:r>
                </w:p>
              </w:tc>
              <w:tc>
                <w:tcPr>
                  <w:tcW w:w="748" w:type="dxa"/>
                  <w:vMerge w:val="restart"/>
                  <w:tcBorders>
                    <w:top w:val="nil"/>
                    <w:left w:val="nil"/>
                    <w:bottom w:val="single" w:sz="4" w:space="0" w:color="000000"/>
                    <w:right w:val="single" w:sz="4" w:space="0" w:color="000000"/>
                  </w:tcBorders>
                  <w:shd w:val="clear" w:color="auto" w:fill="auto"/>
                  <w:vAlign w:val="center"/>
                </w:tcPr>
                <w:p w:rsidR="009D34E1" w:rsidRDefault="00A74C0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金额</w:t>
                  </w:r>
                </w:p>
              </w:tc>
              <w:tc>
                <w:tcPr>
                  <w:tcW w:w="2456" w:type="dxa"/>
                  <w:vMerge w:val="restart"/>
                  <w:tcBorders>
                    <w:top w:val="nil"/>
                    <w:left w:val="nil"/>
                    <w:bottom w:val="single" w:sz="4" w:space="0" w:color="000000"/>
                    <w:right w:val="single" w:sz="4" w:space="0" w:color="000000"/>
                  </w:tcBorders>
                  <w:shd w:val="clear" w:color="auto" w:fill="auto"/>
                  <w:vAlign w:val="center"/>
                </w:tcPr>
                <w:p w:rsidR="009D34E1" w:rsidRDefault="00A74C0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项目</w:t>
                  </w:r>
                </w:p>
              </w:tc>
              <w:tc>
                <w:tcPr>
                  <w:tcW w:w="446" w:type="dxa"/>
                  <w:vMerge w:val="restart"/>
                  <w:tcBorders>
                    <w:top w:val="nil"/>
                    <w:left w:val="nil"/>
                    <w:bottom w:val="single" w:sz="4" w:space="0" w:color="000000"/>
                    <w:right w:val="single" w:sz="4" w:space="0" w:color="000000"/>
                  </w:tcBorders>
                  <w:shd w:val="clear" w:color="auto" w:fill="auto"/>
                  <w:vAlign w:val="center"/>
                </w:tcPr>
                <w:p w:rsidR="009D34E1" w:rsidRDefault="00A74C0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行次</w:t>
                  </w:r>
                </w:p>
              </w:tc>
              <w:tc>
                <w:tcPr>
                  <w:tcW w:w="789" w:type="dxa"/>
                  <w:gridSpan w:val="2"/>
                  <w:vMerge w:val="restart"/>
                  <w:tcBorders>
                    <w:top w:val="nil"/>
                    <w:left w:val="nil"/>
                    <w:bottom w:val="single" w:sz="4" w:space="0" w:color="000000"/>
                    <w:right w:val="single" w:sz="4" w:space="0" w:color="000000"/>
                  </w:tcBorders>
                  <w:shd w:val="clear" w:color="auto" w:fill="auto"/>
                  <w:vAlign w:val="center"/>
                </w:tcPr>
                <w:p w:rsidR="009D34E1" w:rsidRDefault="00A74C0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合计</w:t>
                  </w:r>
                </w:p>
              </w:tc>
              <w:tc>
                <w:tcPr>
                  <w:tcW w:w="850" w:type="dxa"/>
                  <w:gridSpan w:val="2"/>
                  <w:vMerge w:val="restart"/>
                  <w:tcBorders>
                    <w:top w:val="nil"/>
                    <w:left w:val="nil"/>
                    <w:bottom w:val="single" w:sz="4" w:space="0" w:color="000000"/>
                    <w:right w:val="single" w:sz="4" w:space="0" w:color="000000"/>
                  </w:tcBorders>
                  <w:shd w:val="clear" w:color="auto" w:fill="auto"/>
                  <w:vAlign w:val="center"/>
                </w:tcPr>
                <w:p w:rsidR="009D34E1" w:rsidRDefault="00A74C0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一般公共预算财政拨款</w:t>
                  </w:r>
                </w:p>
              </w:tc>
              <w:tc>
                <w:tcPr>
                  <w:tcW w:w="560" w:type="dxa"/>
                  <w:vMerge w:val="restart"/>
                  <w:tcBorders>
                    <w:top w:val="nil"/>
                    <w:left w:val="nil"/>
                    <w:bottom w:val="single" w:sz="4" w:space="0" w:color="000000"/>
                    <w:right w:val="single" w:sz="4" w:space="0" w:color="000000"/>
                  </w:tcBorders>
                  <w:shd w:val="clear" w:color="auto" w:fill="auto"/>
                  <w:vAlign w:val="center"/>
                </w:tcPr>
                <w:p w:rsidR="009D34E1" w:rsidRDefault="00A74C0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政府性基金预算财政拨款</w:t>
                  </w:r>
                </w:p>
              </w:tc>
              <w:tc>
                <w:tcPr>
                  <w:tcW w:w="853" w:type="dxa"/>
                  <w:vMerge w:val="restart"/>
                  <w:tcBorders>
                    <w:top w:val="nil"/>
                    <w:left w:val="nil"/>
                    <w:bottom w:val="single" w:sz="4" w:space="0" w:color="000000"/>
                    <w:right w:val="single" w:sz="4" w:space="0" w:color="000000"/>
                  </w:tcBorders>
                  <w:shd w:val="clear" w:color="auto" w:fill="auto"/>
                  <w:vAlign w:val="center"/>
                </w:tcPr>
                <w:p w:rsidR="009D34E1" w:rsidRDefault="00A74C0D">
                  <w:pPr>
                    <w:widowControl/>
                    <w:spacing w:line="180" w:lineRule="exact"/>
                    <w:jc w:val="center"/>
                    <w:rPr>
                      <w:rFonts w:ascii="黑体" w:eastAsia="黑体" w:hAnsi="黑体" w:cs="Arial"/>
                      <w:color w:val="000000"/>
                      <w:kern w:val="0"/>
                      <w:sz w:val="15"/>
                      <w:szCs w:val="15"/>
                    </w:rPr>
                  </w:pPr>
                  <w:r>
                    <w:rPr>
                      <w:rFonts w:ascii="黑体" w:eastAsia="黑体" w:hAnsi="黑体" w:cs="Arial" w:hint="eastAsia"/>
                      <w:color w:val="000000"/>
                      <w:kern w:val="0"/>
                      <w:sz w:val="15"/>
                      <w:szCs w:val="15"/>
                    </w:rPr>
                    <w:t>国有资本经营预算财政拨款</w:t>
                  </w:r>
                </w:p>
              </w:tc>
            </w:tr>
            <w:tr w:rsidR="009D34E1" w:rsidTr="00ED7B4E">
              <w:trPr>
                <w:trHeight w:val="620"/>
              </w:trPr>
              <w:tc>
                <w:tcPr>
                  <w:tcW w:w="2317" w:type="dxa"/>
                  <w:vMerge/>
                  <w:tcBorders>
                    <w:top w:val="nil"/>
                    <w:left w:val="single" w:sz="4" w:space="0" w:color="000000"/>
                    <w:bottom w:val="single" w:sz="4" w:space="0" w:color="000000"/>
                    <w:right w:val="single" w:sz="4" w:space="0" w:color="000000"/>
                  </w:tcBorders>
                  <w:vAlign w:val="center"/>
                </w:tcPr>
                <w:p w:rsidR="009D34E1" w:rsidRDefault="009D34E1">
                  <w:pPr>
                    <w:widowControl/>
                    <w:spacing w:line="240" w:lineRule="exact"/>
                    <w:jc w:val="left"/>
                    <w:rPr>
                      <w:rFonts w:ascii="宋体" w:eastAsia="宋体" w:hAnsi="宋体" w:cs="Arial"/>
                      <w:color w:val="000000"/>
                      <w:kern w:val="0"/>
                      <w:sz w:val="15"/>
                      <w:szCs w:val="15"/>
                    </w:rPr>
                  </w:pPr>
                </w:p>
              </w:tc>
              <w:tc>
                <w:tcPr>
                  <w:tcW w:w="465" w:type="dxa"/>
                  <w:vMerge/>
                  <w:tcBorders>
                    <w:top w:val="nil"/>
                    <w:left w:val="nil"/>
                    <w:bottom w:val="single" w:sz="4" w:space="0" w:color="000000"/>
                    <w:right w:val="single" w:sz="4" w:space="0" w:color="000000"/>
                  </w:tcBorders>
                  <w:vAlign w:val="center"/>
                </w:tcPr>
                <w:p w:rsidR="009D34E1" w:rsidRDefault="009D34E1">
                  <w:pPr>
                    <w:widowControl/>
                    <w:spacing w:line="240" w:lineRule="exact"/>
                    <w:jc w:val="left"/>
                    <w:rPr>
                      <w:rFonts w:ascii="宋体" w:eastAsia="宋体" w:hAnsi="宋体" w:cs="Arial"/>
                      <w:color w:val="000000"/>
                      <w:kern w:val="0"/>
                      <w:sz w:val="15"/>
                      <w:szCs w:val="15"/>
                    </w:rPr>
                  </w:pPr>
                </w:p>
              </w:tc>
              <w:tc>
                <w:tcPr>
                  <w:tcW w:w="748" w:type="dxa"/>
                  <w:vMerge/>
                  <w:tcBorders>
                    <w:top w:val="nil"/>
                    <w:left w:val="nil"/>
                    <w:bottom w:val="single" w:sz="4" w:space="0" w:color="000000"/>
                    <w:right w:val="single" w:sz="4" w:space="0" w:color="000000"/>
                  </w:tcBorders>
                  <w:vAlign w:val="center"/>
                </w:tcPr>
                <w:p w:rsidR="009D34E1" w:rsidRDefault="009D34E1">
                  <w:pPr>
                    <w:widowControl/>
                    <w:spacing w:line="240" w:lineRule="exact"/>
                    <w:jc w:val="left"/>
                    <w:rPr>
                      <w:rFonts w:ascii="宋体" w:eastAsia="宋体" w:hAnsi="宋体" w:cs="Arial"/>
                      <w:color w:val="000000"/>
                      <w:kern w:val="0"/>
                      <w:sz w:val="15"/>
                      <w:szCs w:val="15"/>
                    </w:rPr>
                  </w:pPr>
                </w:p>
              </w:tc>
              <w:tc>
                <w:tcPr>
                  <w:tcW w:w="2456" w:type="dxa"/>
                  <w:vMerge/>
                  <w:tcBorders>
                    <w:top w:val="nil"/>
                    <w:left w:val="nil"/>
                    <w:bottom w:val="single" w:sz="4" w:space="0" w:color="000000"/>
                    <w:right w:val="single" w:sz="4" w:space="0" w:color="000000"/>
                  </w:tcBorders>
                  <w:vAlign w:val="center"/>
                </w:tcPr>
                <w:p w:rsidR="009D34E1" w:rsidRDefault="009D34E1">
                  <w:pPr>
                    <w:widowControl/>
                    <w:spacing w:line="240" w:lineRule="exact"/>
                    <w:jc w:val="left"/>
                    <w:rPr>
                      <w:rFonts w:ascii="宋体" w:eastAsia="宋体" w:hAnsi="宋体" w:cs="Arial"/>
                      <w:color w:val="000000"/>
                      <w:kern w:val="0"/>
                      <w:sz w:val="15"/>
                      <w:szCs w:val="15"/>
                    </w:rPr>
                  </w:pPr>
                </w:p>
              </w:tc>
              <w:tc>
                <w:tcPr>
                  <w:tcW w:w="446" w:type="dxa"/>
                  <w:vMerge/>
                  <w:tcBorders>
                    <w:top w:val="nil"/>
                    <w:left w:val="nil"/>
                    <w:bottom w:val="single" w:sz="4" w:space="0" w:color="000000"/>
                    <w:right w:val="single" w:sz="4" w:space="0" w:color="000000"/>
                  </w:tcBorders>
                  <w:vAlign w:val="center"/>
                </w:tcPr>
                <w:p w:rsidR="009D34E1" w:rsidRDefault="009D34E1">
                  <w:pPr>
                    <w:widowControl/>
                    <w:spacing w:line="240" w:lineRule="exact"/>
                    <w:jc w:val="left"/>
                    <w:rPr>
                      <w:rFonts w:ascii="宋体" w:eastAsia="宋体" w:hAnsi="宋体" w:cs="Arial"/>
                      <w:color w:val="000000"/>
                      <w:kern w:val="0"/>
                      <w:sz w:val="15"/>
                      <w:szCs w:val="15"/>
                    </w:rPr>
                  </w:pPr>
                </w:p>
              </w:tc>
              <w:tc>
                <w:tcPr>
                  <w:tcW w:w="789" w:type="dxa"/>
                  <w:gridSpan w:val="2"/>
                  <w:vMerge/>
                  <w:tcBorders>
                    <w:top w:val="nil"/>
                    <w:left w:val="nil"/>
                    <w:bottom w:val="single" w:sz="4" w:space="0" w:color="000000"/>
                    <w:right w:val="single" w:sz="4" w:space="0" w:color="000000"/>
                  </w:tcBorders>
                  <w:vAlign w:val="center"/>
                </w:tcPr>
                <w:p w:rsidR="009D34E1" w:rsidRDefault="009D34E1">
                  <w:pPr>
                    <w:widowControl/>
                    <w:spacing w:line="240" w:lineRule="exact"/>
                    <w:jc w:val="left"/>
                    <w:rPr>
                      <w:rFonts w:ascii="宋体" w:eastAsia="宋体" w:hAnsi="宋体" w:cs="Arial"/>
                      <w:color w:val="000000"/>
                      <w:kern w:val="0"/>
                      <w:sz w:val="15"/>
                      <w:szCs w:val="15"/>
                    </w:rPr>
                  </w:pPr>
                </w:p>
              </w:tc>
              <w:tc>
                <w:tcPr>
                  <w:tcW w:w="850" w:type="dxa"/>
                  <w:gridSpan w:val="2"/>
                  <w:vMerge/>
                  <w:tcBorders>
                    <w:top w:val="nil"/>
                    <w:left w:val="nil"/>
                    <w:bottom w:val="single" w:sz="4" w:space="0" w:color="000000"/>
                    <w:right w:val="single" w:sz="4" w:space="0" w:color="000000"/>
                  </w:tcBorders>
                  <w:vAlign w:val="center"/>
                </w:tcPr>
                <w:p w:rsidR="009D34E1" w:rsidRDefault="009D34E1">
                  <w:pPr>
                    <w:widowControl/>
                    <w:spacing w:line="240" w:lineRule="exact"/>
                    <w:jc w:val="left"/>
                    <w:rPr>
                      <w:rFonts w:ascii="宋体" w:eastAsia="宋体" w:hAnsi="宋体" w:cs="Arial"/>
                      <w:color w:val="000000"/>
                      <w:kern w:val="0"/>
                      <w:sz w:val="15"/>
                      <w:szCs w:val="15"/>
                    </w:rPr>
                  </w:pPr>
                </w:p>
              </w:tc>
              <w:tc>
                <w:tcPr>
                  <w:tcW w:w="560" w:type="dxa"/>
                  <w:vMerge/>
                  <w:tcBorders>
                    <w:top w:val="nil"/>
                    <w:left w:val="nil"/>
                    <w:bottom w:val="single" w:sz="4" w:space="0" w:color="000000"/>
                    <w:right w:val="single" w:sz="4" w:space="0" w:color="000000"/>
                  </w:tcBorders>
                  <w:vAlign w:val="center"/>
                </w:tcPr>
                <w:p w:rsidR="009D34E1" w:rsidRDefault="009D34E1">
                  <w:pPr>
                    <w:widowControl/>
                    <w:spacing w:line="240" w:lineRule="exact"/>
                    <w:jc w:val="left"/>
                    <w:rPr>
                      <w:rFonts w:ascii="宋体" w:eastAsia="宋体" w:hAnsi="宋体" w:cs="Arial"/>
                      <w:color w:val="000000"/>
                      <w:kern w:val="0"/>
                      <w:sz w:val="15"/>
                      <w:szCs w:val="15"/>
                    </w:rPr>
                  </w:pPr>
                </w:p>
              </w:tc>
              <w:tc>
                <w:tcPr>
                  <w:tcW w:w="853" w:type="dxa"/>
                  <w:vMerge/>
                  <w:tcBorders>
                    <w:top w:val="nil"/>
                    <w:left w:val="nil"/>
                    <w:bottom w:val="single" w:sz="4" w:space="0" w:color="000000"/>
                    <w:right w:val="single" w:sz="4" w:space="0" w:color="000000"/>
                  </w:tcBorders>
                  <w:vAlign w:val="center"/>
                </w:tcPr>
                <w:p w:rsidR="009D34E1" w:rsidRDefault="009D34E1">
                  <w:pPr>
                    <w:widowControl/>
                    <w:spacing w:line="240" w:lineRule="exact"/>
                    <w:jc w:val="left"/>
                    <w:rPr>
                      <w:rFonts w:ascii="宋体" w:eastAsia="宋体" w:hAnsi="宋体" w:cs="Arial"/>
                      <w:color w:val="000000"/>
                      <w:kern w:val="0"/>
                      <w:sz w:val="15"/>
                      <w:szCs w:val="15"/>
                    </w:rPr>
                  </w:pPr>
                </w:p>
              </w:tc>
              <w:tc>
                <w:tcPr>
                  <w:tcW w:w="252" w:type="dxa"/>
                  <w:tcBorders>
                    <w:top w:val="nil"/>
                    <w:left w:val="nil"/>
                    <w:bottom w:val="nil"/>
                    <w:right w:val="nil"/>
                  </w:tcBorders>
                  <w:shd w:val="clear" w:color="auto" w:fill="auto"/>
                  <w:noWrap/>
                  <w:vAlign w:val="bottom"/>
                </w:tcPr>
                <w:p w:rsidR="009D34E1" w:rsidRDefault="009D34E1">
                  <w:pPr>
                    <w:widowControl/>
                    <w:jc w:val="center"/>
                    <w:rPr>
                      <w:rFonts w:ascii="宋体" w:eastAsia="宋体" w:hAnsi="宋体" w:cs="Arial"/>
                      <w:color w:val="000000"/>
                      <w:kern w:val="0"/>
                      <w:sz w:val="15"/>
                      <w:szCs w:val="15"/>
                    </w:rPr>
                  </w:pPr>
                </w:p>
              </w:tc>
            </w:tr>
            <w:tr w:rsidR="009D34E1" w:rsidTr="00ED7B4E">
              <w:trPr>
                <w:trHeight w:val="90"/>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栏次</w:t>
                  </w:r>
                </w:p>
              </w:tc>
              <w:tc>
                <w:tcPr>
                  <w:tcW w:w="465"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748"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w:t>
                  </w: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栏次</w:t>
                  </w:r>
                </w:p>
              </w:tc>
              <w:tc>
                <w:tcPr>
                  <w:tcW w:w="446"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w:t>
                  </w: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w:t>
                  </w:r>
                </w:p>
              </w:tc>
              <w:tc>
                <w:tcPr>
                  <w:tcW w:w="560"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w:t>
                  </w:r>
                </w:p>
              </w:tc>
              <w:tc>
                <w:tcPr>
                  <w:tcW w:w="853"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w:t>
                  </w: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一、一般公共预算财政拨款</w:t>
                  </w: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w:t>
                  </w:r>
                </w:p>
              </w:tc>
              <w:tc>
                <w:tcPr>
                  <w:tcW w:w="748" w:type="dxa"/>
                  <w:tcBorders>
                    <w:top w:val="nil"/>
                    <w:left w:val="nil"/>
                    <w:bottom w:val="single" w:sz="4" w:space="0" w:color="000000"/>
                    <w:right w:val="single" w:sz="4" w:space="0" w:color="000000"/>
                  </w:tcBorders>
                  <w:shd w:val="clear" w:color="auto" w:fill="auto"/>
                  <w:vAlign w:val="center"/>
                </w:tcPr>
                <w:p w:rsidR="009D34E1" w:rsidRDefault="00ED7B4E">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1420.29</w:t>
                  </w: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一、一般公共服务支出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33</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二、政府性基金预算财政拨款</w:t>
                  </w: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二、外交支出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34</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三、国有资本经营财政拨款</w:t>
                  </w: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三、国防支出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35</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四、公共安全支出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36</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五、教育支出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37</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六、科学技术支出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38</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7</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七、文化旅游体育与传媒支出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39</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8</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八、社会保障和就业支出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40</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9</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九、卫生健康支出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41</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ED7B4E">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1360.57</w:t>
                  </w:r>
                </w:p>
              </w:tc>
              <w:tc>
                <w:tcPr>
                  <w:tcW w:w="850" w:type="dxa"/>
                  <w:gridSpan w:val="2"/>
                  <w:tcBorders>
                    <w:top w:val="nil"/>
                    <w:left w:val="nil"/>
                    <w:bottom w:val="single" w:sz="4" w:space="0" w:color="000000"/>
                    <w:right w:val="single" w:sz="4" w:space="0" w:color="000000"/>
                  </w:tcBorders>
                  <w:shd w:val="clear" w:color="auto" w:fill="auto"/>
                  <w:vAlign w:val="center"/>
                </w:tcPr>
                <w:p w:rsidR="009D34E1" w:rsidRPr="00ED7B4E" w:rsidRDefault="00ED7B4E">
                  <w:pPr>
                    <w:widowControl/>
                    <w:spacing w:line="200" w:lineRule="exact"/>
                    <w:jc w:val="right"/>
                    <w:rPr>
                      <w:rFonts w:ascii="Times New Roman" w:hAnsi="Times New Roman" w:cs="Times New Roman"/>
                      <w:kern w:val="0"/>
                      <w:sz w:val="15"/>
                      <w:szCs w:val="15"/>
                    </w:rPr>
                  </w:pPr>
                  <w:r>
                    <w:rPr>
                      <w:rFonts w:ascii="Times New Roman" w:hAnsi="Times New Roman" w:cs="Times New Roman" w:hint="eastAsia"/>
                      <w:kern w:val="0"/>
                      <w:sz w:val="15"/>
                      <w:szCs w:val="15"/>
                    </w:rPr>
                    <w:t>1360.57</w:t>
                  </w: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10</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十、节能环保支出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42</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11</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十一、城乡社区支出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43</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12</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十二、农林水支出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44</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13</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十三、交通运输支出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45</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14</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十四、资源勘探工业信息等支出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46</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15</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十五、商业服务业等支出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47</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16</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十六、金融支出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48</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17</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十七、援助其他地区支出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49</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18</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十八、自然资源海洋气象等支出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50</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19</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十九、住房保障支出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51</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20</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二十、粮油物资储备支出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52</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21</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二十一、国有资本经营预算支出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53</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22</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3"/>
                      <w:szCs w:val="13"/>
                    </w:rPr>
                    <w:t>二十二、灾害防治及应急管理支出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54</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23</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二十三、其他支出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55</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25</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二十五、债务付息支出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57</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26</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二十六、抗疫特别国债安排的支出</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58</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Times New Roman" w:eastAsia="Times New Roman" w:hAnsi="Times New Roman" w:cs="Times New Roman"/>
                      <w:kern w:val="0"/>
                      <w:sz w:val="15"/>
                      <w:szCs w:val="15"/>
                    </w:rPr>
                  </w:pPr>
                  <w:r>
                    <w:rPr>
                      <w:rFonts w:ascii="宋体" w:eastAsia="宋体" w:hAnsi="宋体" w:cs="Arial" w:hint="eastAsia"/>
                      <w:b/>
                      <w:bCs/>
                      <w:color w:val="000000"/>
                      <w:kern w:val="0"/>
                      <w:sz w:val="15"/>
                      <w:szCs w:val="15"/>
                    </w:rPr>
                    <w:t>本年收入合计</w:t>
                  </w: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27</w:t>
                  </w:r>
                </w:p>
              </w:tc>
              <w:tc>
                <w:tcPr>
                  <w:tcW w:w="748" w:type="dxa"/>
                  <w:tcBorders>
                    <w:top w:val="nil"/>
                    <w:left w:val="nil"/>
                    <w:bottom w:val="single" w:sz="4" w:space="0" w:color="000000"/>
                    <w:right w:val="single" w:sz="4" w:space="0" w:color="000000"/>
                  </w:tcBorders>
                  <w:shd w:val="clear" w:color="auto" w:fill="auto"/>
                  <w:vAlign w:val="center"/>
                </w:tcPr>
                <w:p w:rsidR="009D34E1" w:rsidRDefault="00ED7B4E">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1420.29</w:t>
                  </w: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b/>
                      <w:bCs/>
                      <w:color w:val="000000"/>
                      <w:kern w:val="0"/>
                      <w:sz w:val="15"/>
                      <w:szCs w:val="15"/>
                    </w:rPr>
                    <w:t>本年支出合计</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59</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ED7B4E">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1360.57</w:t>
                  </w:r>
                </w:p>
              </w:tc>
              <w:tc>
                <w:tcPr>
                  <w:tcW w:w="850" w:type="dxa"/>
                  <w:gridSpan w:val="2"/>
                  <w:tcBorders>
                    <w:top w:val="nil"/>
                    <w:left w:val="nil"/>
                    <w:bottom w:val="single" w:sz="4" w:space="0" w:color="000000"/>
                    <w:right w:val="single" w:sz="4" w:space="0" w:color="000000"/>
                  </w:tcBorders>
                  <w:shd w:val="clear" w:color="auto" w:fill="auto"/>
                  <w:vAlign w:val="center"/>
                </w:tcPr>
                <w:p w:rsidR="009D34E1" w:rsidRPr="00ED7B4E" w:rsidRDefault="00ED7B4E">
                  <w:pPr>
                    <w:widowControl/>
                    <w:spacing w:line="200" w:lineRule="exact"/>
                    <w:jc w:val="right"/>
                    <w:rPr>
                      <w:rFonts w:ascii="Times New Roman" w:hAnsi="Times New Roman" w:cs="Times New Roman"/>
                      <w:kern w:val="0"/>
                      <w:sz w:val="15"/>
                      <w:szCs w:val="15"/>
                    </w:rPr>
                  </w:pPr>
                  <w:r>
                    <w:rPr>
                      <w:rFonts w:ascii="Times New Roman" w:hAnsi="Times New Roman" w:cs="Times New Roman" w:hint="eastAsia"/>
                      <w:kern w:val="0"/>
                      <w:sz w:val="15"/>
                      <w:szCs w:val="15"/>
                    </w:rPr>
                    <w:t>1360.57</w:t>
                  </w: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b/>
                      <w:bCs/>
                      <w:color w:val="000000"/>
                      <w:kern w:val="0"/>
                      <w:sz w:val="15"/>
                      <w:szCs w:val="15"/>
                    </w:rPr>
                  </w:pPr>
                  <w:r>
                    <w:rPr>
                      <w:rFonts w:ascii="宋体" w:eastAsia="宋体" w:hAnsi="宋体" w:cs="Arial" w:hint="eastAsia"/>
                      <w:color w:val="000000"/>
                      <w:kern w:val="0"/>
                      <w:sz w:val="15"/>
                      <w:szCs w:val="15"/>
                    </w:rPr>
                    <w:t>年初财政拨款结转和结余</w:t>
                  </w: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28</w:t>
                  </w:r>
                </w:p>
              </w:tc>
              <w:tc>
                <w:tcPr>
                  <w:tcW w:w="748" w:type="dxa"/>
                  <w:tcBorders>
                    <w:top w:val="nil"/>
                    <w:left w:val="nil"/>
                    <w:bottom w:val="single" w:sz="4" w:space="0" w:color="000000"/>
                    <w:right w:val="single" w:sz="4" w:space="0" w:color="000000"/>
                  </w:tcBorders>
                  <w:shd w:val="clear" w:color="auto" w:fill="auto"/>
                  <w:vAlign w:val="center"/>
                </w:tcPr>
                <w:p w:rsidR="009D34E1" w:rsidRDefault="00ED7B4E">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76.18</w:t>
                  </w: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b/>
                      <w:bCs/>
                      <w:color w:val="000000"/>
                      <w:kern w:val="0"/>
                      <w:sz w:val="15"/>
                      <w:szCs w:val="15"/>
                    </w:rPr>
                  </w:pPr>
                  <w:r>
                    <w:rPr>
                      <w:rFonts w:ascii="宋体" w:eastAsia="宋体" w:hAnsi="宋体" w:cs="Arial" w:hint="eastAsia"/>
                      <w:color w:val="000000"/>
                      <w:kern w:val="0"/>
                      <w:sz w:val="15"/>
                      <w:szCs w:val="15"/>
                    </w:rPr>
                    <w:t>年末财政拨款结转和结余</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60</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ED7B4E">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135.9</w:t>
                  </w:r>
                </w:p>
              </w:tc>
              <w:tc>
                <w:tcPr>
                  <w:tcW w:w="850" w:type="dxa"/>
                  <w:gridSpan w:val="2"/>
                  <w:tcBorders>
                    <w:top w:val="nil"/>
                    <w:left w:val="nil"/>
                    <w:bottom w:val="single" w:sz="4" w:space="0" w:color="000000"/>
                    <w:right w:val="single" w:sz="4" w:space="0" w:color="000000"/>
                  </w:tcBorders>
                  <w:shd w:val="clear" w:color="auto" w:fill="auto"/>
                  <w:vAlign w:val="center"/>
                </w:tcPr>
                <w:p w:rsidR="009D34E1" w:rsidRPr="00ED7B4E" w:rsidRDefault="00ED7B4E">
                  <w:pPr>
                    <w:widowControl/>
                    <w:spacing w:line="200" w:lineRule="exact"/>
                    <w:jc w:val="right"/>
                    <w:rPr>
                      <w:rFonts w:ascii="Times New Roman" w:hAnsi="Times New Roman" w:cs="Times New Roman"/>
                      <w:kern w:val="0"/>
                      <w:sz w:val="15"/>
                      <w:szCs w:val="15"/>
                    </w:rPr>
                  </w:pPr>
                  <w:r>
                    <w:rPr>
                      <w:rFonts w:ascii="Times New Roman" w:hAnsi="Times New Roman" w:cs="Times New Roman" w:hint="eastAsia"/>
                      <w:kern w:val="0"/>
                      <w:sz w:val="15"/>
                      <w:szCs w:val="15"/>
                    </w:rPr>
                    <w:t>135.9</w:t>
                  </w: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 xml:space="preserve">  一般公共预算财政拨款</w:t>
                  </w: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29</w:t>
                  </w:r>
                </w:p>
              </w:tc>
              <w:tc>
                <w:tcPr>
                  <w:tcW w:w="748" w:type="dxa"/>
                  <w:tcBorders>
                    <w:top w:val="nil"/>
                    <w:left w:val="nil"/>
                    <w:bottom w:val="single" w:sz="4" w:space="0" w:color="000000"/>
                    <w:right w:val="single" w:sz="4" w:space="0" w:color="000000"/>
                  </w:tcBorders>
                  <w:shd w:val="clear" w:color="auto" w:fill="auto"/>
                  <w:vAlign w:val="center"/>
                </w:tcPr>
                <w:p w:rsidR="009D34E1" w:rsidRDefault="00ED7B4E">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76.18</w:t>
                  </w:r>
                </w:p>
              </w:tc>
              <w:tc>
                <w:tcPr>
                  <w:tcW w:w="2456"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宋体" w:eastAsia="宋体" w:hAnsi="宋体" w:cs="Arial"/>
                      <w:color w:val="000000"/>
                      <w:kern w:val="0"/>
                      <w:sz w:val="15"/>
                      <w:szCs w:val="15"/>
                    </w:rPr>
                  </w:pP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61</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 xml:space="preserve">  政府性基金预算财政拨款</w:t>
                  </w: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30</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62</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A74C0D">
                  <w:pPr>
                    <w:widowControl/>
                    <w:spacing w:line="200" w:lineRule="exact"/>
                    <w:jc w:val="left"/>
                    <w:rPr>
                      <w:rFonts w:ascii="宋体" w:eastAsia="宋体" w:hAnsi="宋体" w:cs="Arial"/>
                      <w:color w:val="000000"/>
                      <w:kern w:val="0"/>
                      <w:sz w:val="15"/>
                      <w:szCs w:val="15"/>
                    </w:rPr>
                  </w:pPr>
                  <w:r>
                    <w:rPr>
                      <w:rFonts w:ascii="宋体" w:eastAsia="宋体" w:hAnsi="宋体" w:cs="Arial" w:hint="eastAsia"/>
                      <w:color w:val="000000"/>
                      <w:kern w:val="0"/>
                      <w:sz w:val="15"/>
                      <w:szCs w:val="15"/>
                    </w:rPr>
                    <w:t xml:space="preserve">  国有资本经营预算财政拨款</w:t>
                  </w:r>
                </w:p>
              </w:tc>
              <w:tc>
                <w:tcPr>
                  <w:tcW w:w="465"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31</w:t>
                  </w:r>
                </w:p>
              </w:tc>
              <w:tc>
                <w:tcPr>
                  <w:tcW w:w="748"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2456"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63</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center"/>
                    <w:rPr>
                      <w:rFonts w:ascii="宋体" w:eastAsia="宋体" w:hAnsi="宋体" w:cs="Arial"/>
                      <w:color w:val="000000"/>
                      <w:kern w:val="0"/>
                      <w:sz w:val="15"/>
                      <w:szCs w:val="15"/>
                    </w:rPr>
                  </w:pPr>
                </w:p>
              </w:tc>
              <w:tc>
                <w:tcPr>
                  <w:tcW w:w="850" w:type="dxa"/>
                  <w:gridSpan w:val="2"/>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rsidTr="00AF51B1">
              <w:trPr>
                <w:trHeight w:val="284"/>
              </w:trPr>
              <w:tc>
                <w:tcPr>
                  <w:tcW w:w="2317" w:type="dxa"/>
                  <w:tcBorders>
                    <w:top w:val="nil"/>
                    <w:left w:val="single" w:sz="4" w:space="0" w:color="000000"/>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b/>
                      <w:bCs/>
                      <w:color w:val="000000"/>
                      <w:kern w:val="0"/>
                      <w:sz w:val="15"/>
                      <w:szCs w:val="15"/>
                    </w:rPr>
                    <w:t>总计</w:t>
                  </w:r>
                </w:p>
              </w:tc>
              <w:tc>
                <w:tcPr>
                  <w:tcW w:w="465" w:type="dxa"/>
                  <w:tcBorders>
                    <w:top w:val="nil"/>
                    <w:left w:val="nil"/>
                    <w:bottom w:val="single" w:sz="8"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32</w:t>
                  </w:r>
                </w:p>
              </w:tc>
              <w:tc>
                <w:tcPr>
                  <w:tcW w:w="748" w:type="dxa"/>
                  <w:tcBorders>
                    <w:top w:val="nil"/>
                    <w:left w:val="nil"/>
                    <w:bottom w:val="single" w:sz="4" w:space="0" w:color="000000"/>
                    <w:right w:val="single" w:sz="4" w:space="0" w:color="000000"/>
                  </w:tcBorders>
                  <w:shd w:val="clear" w:color="auto" w:fill="auto"/>
                  <w:vAlign w:val="center"/>
                </w:tcPr>
                <w:p w:rsidR="009D34E1" w:rsidRDefault="00ED7B4E">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1496.47</w:t>
                  </w:r>
                </w:p>
              </w:tc>
              <w:tc>
                <w:tcPr>
                  <w:tcW w:w="245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Times New Roman" w:eastAsia="Times New Roman" w:hAnsi="Times New Roman" w:cs="Times New Roman"/>
                      <w:kern w:val="0"/>
                      <w:sz w:val="15"/>
                      <w:szCs w:val="15"/>
                    </w:rPr>
                  </w:pPr>
                  <w:r>
                    <w:rPr>
                      <w:rFonts w:ascii="宋体" w:eastAsia="宋体" w:hAnsi="宋体" w:cs="Arial" w:hint="eastAsia"/>
                      <w:b/>
                      <w:bCs/>
                      <w:color w:val="000000"/>
                      <w:kern w:val="0"/>
                      <w:sz w:val="15"/>
                      <w:szCs w:val="15"/>
                    </w:rPr>
                    <w:t>总计</w:t>
                  </w:r>
                </w:p>
              </w:tc>
              <w:tc>
                <w:tcPr>
                  <w:tcW w:w="446" w:type="dxa"/>
                  <w:tcBorders>
                    <w:top w:val="nil"/>
                    <w:left w:val="nil"/>
                    <w:bottom w:val="single" w:sz="4" w:space="0" w:color="000000"/>
                    <w:right w:val="single" w:sz="4" w:space="0" w:color="000000"/>
                  </w:tcBorders>
                  <w:shd w:val="clear" w:color="auto" w:fill="auto"/>
                  <w:vAlign w:val="center"/>
                </w:tcPr>
                <w:p w:rsidR="009D34E1" w:rsidRDefault="00A74C0D">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64</w:t>
                  </w:r>
                </w:p>
              </w:tc>
              <w:tc>
                <w:tcPr>
                  <w:tcW w:w="789" w:type="dxa"/>
                  <w:gridSpan w:val="2"/>
                  <w:tcBorders>
                    <w:top w:val="nil"/>
                    <w:left w:val="nil"/>
                    <w:bottom w:val="single" w:sz="4" w:space="0" w:color="000000"/>
                    <w:right w:val="single" w:sz="4" w:space="0" w:color="000000"/>
                  </w:tcBorders>
                  <w:shd w:val="clear" w:color="auto" w:fill="auto"/>
                  <w:vAlign w:val="center"/>
                </w:tcPr>
                <w:p w:rsidR="009D34E1" w:rsidRDefault="00ED7B4E">
                  <w:pPr>
                    <w:widowControl/>
                    <w:spacing w:line="200" w:lineRule="exact"/>
                    <w:jc w:val="center"/>
                    <w:rPr>
                      <w:rFonts w:ascii="宋体" w:eastAsia="宋体" w:hAnsi="宋体" w:cs="Arial"/>
                      <w:color w:val="000000"/>
                      <w:kern w:val="0"/>
                      <w:sz w:val="15"/>
                      <w:szCs w:val="15"/>
                    </w:rPr>
                  </w:pPr>
                  <w:r>
                    <w:rPr>
                      <w:rFonts w:ascii="宋体" w:eastAsia="宋体" w:hAnsi="宋体" w:cs="Arial" w:hint="eastAsia"/>
                      <w:color w:val="000000"/>
                      <w:kern w:val="0"/>
                      <w:sz w:val="15"/>
                      <w:szCs w:val="15"/>
                    </w:rPr>
                    <w:t>1496.47</w:t>
                  </w:r>
                </w:p>
              </w:tc>
              <w:tc>
                <w:tcPr>
                  <w:tcW w:w="850" w:type="dxa"/>
                  <w:gridSpan w:val="2"/>
                  <w:tcBorders>
                    <w:top w:val="nil"/>
                    <w:left w:val="nil"/>
                    <w:bottom w:val="single" w:sz="4" w:space="0" w:color="000000"/>
                    <w:right w:val="single" w:sz="4" w:space="0" w:color="000000"/>
                  </w:tcBorders>
                  <w:shd w:val="clear" w:color="auto" w:fill="auto"/>
                  <w:vAlign w:val="center"/>
                </w:tcPr>
                <w:p w:rsidR="009D34E1" w:rsidRPr="00ED7B4E" w:rsidRDefault="00ED7B4E">
                  <w:pPr>
                    <w:widowControl/>
                    <w:spacing w:line="200" w:lineRule="exact"/>
                    <w:jc w:val="right"/>
                    <w:rPr>
                      <w:rFonts w:ascii="Times New Roman" w:hAnsi="Times New Roman" w:cs="Times New Roman"/>
                      <w:kern w:val="0"/>
                      <w:sz w:val="15"/>
                      <w:szCs w:val="15"/>
                    </w:rPr>
                  </w:pPr>
                  <w:r>
                    <w:rPr>
                      <w:rFonts w:ascii="Times New Roman" w:hAnsi="Times New Roman" w:cs="Times New Roman" w:hint="eastAsia"/>
                      <w:kern w:val="0"/>
                      <w:sz w:val="15"/>
                      <w:szCs w:val="15"/>
                    </w:rPr>
                    <w:t>1496.47</w:t>
                  </w:r>
                </w:p>
              </w:tc>
              <w:tc>
                <w:tcPr>
                  <w:tcW w:w="560"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853" w:type="dxa"/>
                  <w:tcBorders>
                    <w:top w:val="nil"/>
                    <w:left w:val="nil"/>
                    <w:bottom w:val="single" w:sz="4" w:space="0" w:color="000000"/>
                    <w:right w:val="single" w:sz="4" w:space="0" w:color="000000"/>
                  </w:tcBorders>
                  <w:shd w:val="clear" w:color="auto" w:fill="auto"/>
                  <w:vAlign w:val="center"/>
                </w:tcPr>
                <w:p w:rsidR="009D34E1" w:rsidRDefault="009D34E1">
                  <w:pPr>
                    <w:widowControl/>
                    <w:spacing w:line="200" w:lineRule="exact"/>
                    <w:jc w:val="right"/>
                    <w:rPr>
                      <w:rFonts w:ascii="Times New Roman" w:eastAsia="Times New Roman" w:hAnsi="Times New Roman" w:cs="Times New Roman"/>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trPr>
                <w:trHeight w:val="90"/>
              </w:trPr>
              <w:tc>
                <w:tcPr>
                  <w:tcW w:w="9484" w:type="dxa"/>
                  <w:gridSpan w:val="11"/>
                  <w:tcBorders>
                    <w:top w:val="nil"/>
                    <w:left w:val="nil"/>
                    <w:bottom w:val="nil"/>
                    <w:right w:val="single" w:sz="4" w:space="0" w:color="000000"/>
                  </w:tcBorders>
                  <w:shd w:val="clear" w:color="auto" w:fill="auto"/>
                  <w:vAlign w:val="center"/>
                </w:tcPr>
                <w:p w:rsidR="009D34E1" w:rsidRDefault="00A74C0D">
                  <w:pPr>
                    <w:widowControl/>
                    <w:spacing w:line="200" w:lineRule="exact"/>
                    <w:jc w:val="left"/>
                    <w:rPr>
                      <w:rFonts w:ascii="Times New Roman" w:eastAsia="Times New Roman" w:hAnsi="Times New Roman" w:cs="Times New Roman"/>
                      <w:kern w:val="0"/>
                      <w:sz w:val="15"/>
                      <w:szCs w:val="15"/>
                    </w:rPr>
                  </w:pPr>
                  <w:r>
                    <w:rPr>
                      <w:rFonts w:ascii="宋体" w:eastAsia="宋体" w:hAnsi="宋体" w:cs="Arial" w:hint="eastAsia"/>
                      <w:color w:val="000000"/>
                      <w:kern w:val="0"/>
                      <w:sz w:val="15"/>
                      <w:szCs w:val="15"/>
                    </w:rPr>
                    <w:lastRenderedPageBreak/>
                    <w:t>注：本表反映部门本年度一般公共预算财政拨款、政府性基金预算财政拨款和国有资本经营预算财政拨款的总收支和年末结转结余情况。</w:t>
                  </w: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r w:rsidR="009D34E1">
              <w:trPr>
                <w:trHeight w:val="90"/>
              </w:trPr>
              <w:tc>
                <w:tcPr>
                  <w:tcW w:w="9484" w:type="dxa"/>
                  <w:gridSpan w:val="11"/>
                  <w:tcBorders>
                    <w:top w:val="nil"/>
                    <w:left w:val="nil"/>
                    <w:bottom w:val="nil"/>
                    <w:right w:val="nil"/>
                  </w:tcBorders>
                  <w:shd w:val="clear" w:color="auto" w:fill="auto"/>
                  <w:vAlign w:val="center"/>
                </w:tcPr>
                <w:p w:rsidR="009D34E1" w:rsidRDefault="009D34E1">
                  <w:pPr>
                    <w:widowControl/>
                    <w:spacing w:line="240" w:lineRule="exact"/>
                    <w:jc w:val="left"/>
                    <w:rPr>
                      <w:rFonts w:ascii="宋体" w:eastAsia="宋体" w:hAnsi="宋体" w:cs="Arial"/>
                      <w:color w:val="000000"/>
                      <w:kern w:val="0"/>
                      <w:sz w:val="15"/>
                      <w:szCs w:val="15"/>
                    </w:rPr>
                  </w:pPr>
                </w:p>
              </w:tc>
              <w:tc>
                <w:tcPr>
                  <w:tcW w:w="252" w:type="dxa"/>
                  <w:vAlign w:val="center"/>
                </w:tcPr>
                <w:p w:rsidR="009D34E1" w:rsidRDefault="009D34E1">
                  <w:pPr>
                    <w:widowControl/>
                    <w:jc w:val="left"/>
                    <w:rPr>
                      <w:rFonts w:ascii="Times New Roman" w:eastAsia="Times New Roman" w:hAnsi="Times New Roman" w:cs="Times New Roman"/>
                      <w:kern w:val="0"/>
                      <w:sz w:val="15"/>
                      <w:szCs w:val="15"/>
                    </w:rPr>
                  </w:pPr>
                </w:p>
              </w:tc>
            </w:tr>
          </w:tbl>
          <w:p w:rsidR="009D34E1" w:rsidRDefault="00A74C0D">
            <w:pPr>
              <w:widowControl/>
              <w:jc w:val="center"/>
              <w:textAlignment w:val="center"/>
              <w:rPr>
                <w:rFonts w:ascii="黑体" w:eastAsia="黑体" w:hAnsi="宋体" w:cs="黑体"/>
                <w:color w:val="000000"/>
                <w:sz w:val="28"/>
                <w:szCs w:val="28"/>
              </w:rPr>
            </w:pPr>
            <w:r>
              <w:rPr>
                <w:rFonts w:ascii="黑体" w:eastAsia="黑体" w:hAnsi="宋体" w:cs="黑体" w:hint="eastAsia"/>
                <w:color w:val="000000"/>
                <w:kern w:val="0"/>
                <w:sz w:val="28"/>
                <w:szCs w:val="28"/>
              </w:rPr>
              <w:t>一般公共预算财政拨款支出决算表</w:t>
            </w:r>
          </w:p>
        </w:tc>
      </w:tr>
      <w:tr w:rsidR="009D34E1" w:rsidTr="00ED7B4E">
        <w:trPr>
          <w:trHeight w:val="255"/>
          <w:jc w:val="center"/>
        </w:trPr>
        <w:tc>
          <w:tcPr>
            <w:tcW w:w="1174" w:type="dxa"/>
            <w:gridSpan w:val="2"/>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50"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1712"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公开05表</w:t>
            </w:r>
          </w:p>
        </w:tc>
      </w:tr>
      <w:tr w:rsidR="009D34E1" w:rsidTr="00ED7B4E">
        <w:trPr>
          <w:trHeight w:val="255"/>
          <w:jc w:val="center"/>
        </w:trPr>
        <w:tc>
          <w:tcPr>
            <w:tcW w:w="1174" w:type="dxa"/>
            <w:gridSpan w:val="2"/>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部门：</w:t>
            </w:r>
          </w:p>
        </w:tc>
        <w:tc>
          <w:tcPr>
            <w:tcW w:w="67"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50"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1712"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9D34E1">
        <w:trPr>
          <w:trHeight w:val="308"/>
          <w:jc w:val="center"/>
        </w:trPr>
        <w:tc>
          <w:tcPr>
            <w:tcW w:w="3003" w:type="dxa"/>
            <w:gridSpan w:val="5"/>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项目</w:t>
            </w:r>
          </w:p>
        </w:tc>
        <w:tc>
          <w:tcPr>
            <w:tcW w:w="6987" w:type="dxa"/>
            <w:gridSpan w:val="4"/>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本年支出</w:t>
            </w:r>
          </w:p>
        </w:tc>
      </w:tr>
      <w:tr w:rsidR="009D34E1" w:rsidTr="00ED7B4E">
        <w:trPr>
          <w:trHeight w:val="312"/>
          <w:jc w:val="center"/>
        </w:trPr>
        <w:tc>
          <w:tcPr>
            <w:tcW w:w="857"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功能分类科目编码</w:t>
            </w:r>
          </w:p>
        </w:tc>
        <w:tc>
          <w:tcPr>
            <w:tcW w:w="2146" w:type="dxa"/>
            <w:gridSpan w:val="4"/>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科目名称</w:t>
            </w:r>
          </w:p>
        </w:tc>
        <w:tc>
          <w:tcPr>
            <w:tcW w:w="232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小计</w:t>
            </w:r>
          </w:p>
        </w:tc>
        <w:tc>
          <w:tcPr>
            <w:tcW w:w="232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基本支出</w:t>
            </w:r>
          </w:p>
        </w:tc>
        <w:tc>
          <w:tcPr>
            <w:tcW w:w="2329" w:type="dxa"/>
            <w:gridSpan w:val="2"/>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0"/>
              </w:rPr>
            </w:pPr>
            <w:r>
              <w:rPr>
                <w:rFonts w:ascii="黑体" w:eastAsia="黑体" w:hAnsi="黑体" w:cs="宋体" w:hint="eastAsia"/>
                <w:color w:val="000000"/>
                <w:kern w:val="0"/>
                <w:sz w:val="20"/>
                <w:szCs w:val="20"/>
              </w:rPr>
              <w:t>项目支出</w:t>
            </w:r>
          </w:p>
        </w:tc>
      </w:tr>
      <w:tr w:rsidR="009D34E1" w:rsidTr="00ED7B4E">
        <w:trPr>
          <w:trHeight w:val="312"/>
          <w:jc w:val="center"/>
        </w:trPr>
        <w:tc>
          <w:tcPr>
            <w:tcW w:w="857"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2146" w:type="dxa"/>
            <w:gridSpan w:val="4"/>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23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23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232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r>
      <w:tr w:rsidR="009D34E1" w:rsidTr="00ED7B4E">
        <w:trPr>
          <w:trHeight w:val="312"/>
          <w:jc w:val="center"/>
        </w:trPr>
        <w:tc>
          <w:tcPr>
            <w:tcW w:w="857"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2146" w:type="dxa"/>
            <w:gridSpan w:val="4"/>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23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232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c>
          <w:tcPr>
            <w:tcW w:w="2329" w:type="dxa"/>
            <w:gridSpan w:val="2"/>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8"/>
                <w:szCs w:val="18"/>
              </w:rPr>
            </w:pPr>
          </w:p>
        </w:tc>
      </w:tr>
      <w:tr w:rsidR="009D34E1">
        <w:trPr>
          <w:trHeight w:val="308"/>
          <w:jc w:val="center"/>
        </w:trPr>
        <w:tc>
          <w:tcPr>
            <w:tcW w:w="3003"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栏次</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1</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2</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3</w:t>
            </w:r>
          </w:p>
        </w:tc>
      </w:tr>
      <w:tr w:rsidR="009D34E1">
        <w:trPr>
          <w:trHeight w:val="308"/>
          <w:jc w:val="center"/>
        </w:trPr>
        <w:tc>
          <w:tcPr>
            <w:tcW w:w="3003" w:type="dxa"/>
            <w:gridSpan w:val="5"/>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18"/>
                <w:szCs w:val="18"/>
              </w:rPr>
            </w:pPr>
            <w:r>
              <w:rPr>
                <w:rFonts w:ascii="宋体" w:eastAsia="宋体" w:hAnsi="宋体" w:cs="宋体" w:hint="eastAsia"/>
                <w:color w:val="000000"/>
                <w:kern w:val="0"/>
                <w:sz w:val="18"/>
                <w:szCs w:val="18"/>
              </w:rPr>
              <w:t>合计</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b/>
                <w:color w:val="000000"/>
                <w:sz w:val="18"/>
                <w:szCs w:val="18"/>
              </w:rPr>
            </w:pPr>
            <w:r>
              <w:rPr>
                <w:rFonts w:ascii="宋体" w:eastAsia="宋体" w:hAnsi="宋体" w:cs="宋体" w:hint="eastAsia"/>
                <w:b/>
                <w:color w:val="000000"/>
                <w:sz w:val="18"/>
                <w:szCs w:val="18"/>
              </w:rPr>
              <w:t>1360.57</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b/>
                <w:color w:val="000000"/>
                <w:sz w:val="18"/>
                <w:szCs w:val="18"/>
              </w:rPr>
            </w:pPr>
            <w:r>
              <w:rPr>
                <w:rFonts w:ascii="宋体" w:eastAsia="宋体" w:hAnsi="宋体" w:cs="宋体" w:hint="eastAsia"/>
                <w:b/>
                <w:color w:val="000000"/>
                <w:sz w:val="18"/>
                <w:szCs w:val="18"/>
              </w:rPr>
              <w:t>1183.69</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b/>
                <w:color w:val="000000"/>
                <w:sz w:val="18"/>
                <w:szCs w:val="18"/>
              </w:rPr>
            </w:pPr>
            <w:r>
              <w:rPr>
                <w:rFonts w:ascii="宋体" w:eastAsia="宋体" w:hAnsi="宋体" w:cs="宋体" w:hint="eastAsia"/>
                <w:b/>
                <w:color w:val="000000"/>
                <w:sz w:val="18"/>
                <w:szCs w:val="18"/>
              </w:rPr>
              <w:t>176.88</w:t>
            </w:r>
          </w:p>
        </w:tc>
      </w:tr>
      <w:tr w:rsidR="009D34E1" w:rsidTr="00ED7B4E">
        <w:trPr>
          <w:trHeight w:val="308"/>
          <w:jc w:val="center"/>
        </w:trPr>
        <w:tc>
          <w:tcPr>
            <w:tcW w:w="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left"/>
              <w:rPr>
                <w:rFonts w:ascii="宋体" w:eastAsia="宋体" w:hAnsi="宋体" w:cs="宋体"/>
                <w:color w:val="000000"/>
                <w:sz w:val="18"/>
                <w:szCs w:val="18"/>
              </w:rPr>
            </w:pPr>
            <w:r>
              <w:rPr>
                <w:rFonts w:ascii="宋体" w:eastAsia="宋体" w:hAnsi="宋体" w:cs="宋体" w:hint="eastAsia"/>
                <w:color w:val="000000"/>
                <w:sz w:val="18"/>
                <w:szCs w:val="18"/>
              </w:rPr>
              <w:t>210</w:t>
            </w:r>
          </w:p>
        </w:tc>
        <w:tc>
          <w:tcPr>
            <w:tcW w:w="214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left"/>
              <w:rPr>
                <w:rFonts w:ascii="宋体" w:eastAsia="宋体" w:hAnsi="宋体" w:cs="宋体"/>
                <w:color w:val="000000"/>
                <w:sz w:val="18"/>
                <w:szCs w:val="18"/>
              </w:rPr>
            </w:pPr>
            <w:r>
              <w:rPr>
                <w:rFonts w:ascii="宋体" w:eastAsia="宋体" w:hAnsi="宋体" w:cs="宋体" w:hint="eastAsia"/>
                <w:color w:val="000000"/>
                <w:sz w:val="18"/>
                <w:szCs w:val="18"/>
              </w:rPr>
              <w:t>卫生健康支出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color w:val="000000"/>
                <w:sz w:val="18"/>
                <w:szCs w:val="18"/>
              </w:rPr>
            </w:pPr>
            <w:r>
              <w:rPr>
                <w:rFonts w:ascii="宋体" w:eastAsia="宋体" w:hAnsi="宋体" w:cs="宋体" w:hint="eastAsia"/>
                <w:color w:val="000000"/>
                <w:sz w:val="18"/>
                <w:szCs w:val="18"/>
              </w:rPr>
              <w:t>1360.57</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color w:val="000000"/>
                <w:sz w:val="18"/>
                <w:szCs w:val="18"/>
              </w:rPr>
            </w:pPr>
            <w:r>
              <w:rPr>
                <w:rFonts w:ascii="宋体" w:eastAsia="宋体" w:hAnsi="宋体" w:cs="宋体" w:hint="eastAsia"/>
                <w:color w:val="000000"/>
                <w:sz w:val="18"/>
                <w:szCs w:val="18"/>
              </w:rPr>
              <w:t>1183.69</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color w:val="000000"/>
                <w:sz w:val="18"/>
                <w:szCs w:val="18"/>
              </w:rPr>
            </w:pPr>
            <w:r>
              <w:rPr>
                <w:rFonts w:ascii="宋体" w:eastAsia="宋体" w:hAnsi="宋体" w:cs="宋体" w:hint="eastAsia"/>
                <w:color w:val="000000"/>
                <w:sz w:val="18"/>
                <w:szCs w:val="18"/>
              </w:rPr>
              <w:t>176.88</w:t>
            </w:r>
          </w:p>
        </w:tc>
      </w:tr>
      <w:tr w:rsidR="009D34E1" w:rsidTr="00ED7B4E">
        <w:trPr>
          <w:trHeight w:val="308"/>
          <w:jc w:val="center"/>
        </w:trPr>
        <w:tc>
          <w:tcPr>
            <w:tcW w:w="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left"/>
              <w:rPr>
                <w:rFonts w:ascii="宋体" w:eastAsia="宋体" w:hAnsi="宋体" w:cs="宋体"/>
                <w:color w:val="000000"/>
                <w:sz w:val="18"/>
                <w:szCs w:val="18"/>
              </w:rPr>
            </w:pPr>
            <w:r>
              <w:rPr>
                <w:rFonts w:ascii="宋体" w:eastAsia="宋体" w:hAnsi="宋体" w:cs="宋体" w:hint="eastAsia"/>
                <w:color w:val="000000"/>
                <w:sz w:val="18"/>
                <w:szCs w:val="18"/>
              </w:rPr>
              <w:t>21002</w:t>
            </w:r>
          </w:p>
        </w:tc>
        <w:tc>
          <w:tcPr>
            <w:tcW w:w="214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left"/>
              <w:rPr>
                <w:rFonts w:ascii="宋体" w:eastAsia="宋体" w:hAnsi="宋体" w:cs="宋体"/>
                <w:color w:val="000000"/>
                <w:sz w:val="18"/>
                <w:szCs w:val="18"/>
              </w:rPr>
            </w:pPr>
            <w:r>
              <w:rPr>
                <w:rFonts w:ascii="宋体" w:eastAsia="宋体" w:hAnsi="宋体" w:cs="宋体" w:hint="eastAsia"/>
                <w:color w:val="000000"/>
                <w:sz w:val="18"/>
                <w:szCs w:val="18"/>
              </w:rPr>
              <w:t>公立医院</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color w:val="000000"/>
                <w:sz w:val="18"/>
                <w:szCs w:val="18"/>
              </w:rPr>
            </w:pPr>
            <w:r>
              <w:rPr>
                <w:rFonts w:ascii="宋体" w:eastAsia="宋体" w:hAnsi="宋体" w:cs="宋体" w:hint="eastAsia"/>
                <w:color w:val="000000"/>
                <w:sz w:val="18"/>
                <w:szCs w:val="18"/>
              </w:rPr>
              <w:t>1302.07</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color w:val="000000"/>
                <w:sz w:val="18"/>
                <w:szCs w:val="18"/>
              </w:rPr>
            </w:pPr>
            <w:r>
              <w:rPr>
                <w:rFonts w:ascii="宋体" w:eastAsia="宋体" w:hAnsi="宋体" w:cs="宋体" w:hint="eastAsia"/>
                <w:color w:val="000000"/>
                <w:sz w:val="18"/>
                <w:szCs w:val="18"/>
              </w:rPr>
              <w:t>1183.69</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color w:val="000000"/>
                <w:sz w:val="18"/>
                <w:szCs w:val="18"/>
              </w:rPr>
            </w:pPr>
            <w:r>
              <w:rPr>
                <w:rFonts w:ascii="宋体" w:eastAsia="宋体" w:hAnsi="宋体" w:cs="宋体" w:hint="eastAsia"/>
                <w:color w:val="000000"/>
                <w:sz w:val="18"/>
                <w:szCs w:val="18"/>
              </w:rPr>
              <w:t>118.38</w:t>
            </w:r>
          </w:p>
        </w:tc>
      </w:tr>
      <w:tr w:rsidR="009D34E1" w:rsidTr="00ED7B4E">
        <w:trPr>
          <w:trHeight w:val="308"/>
          <w:jc w:val="center"/>
        </w:trPr>
        <w:tc>
          <w:tcPr>
            <w:tcW w:w="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left"/>
              <w:rPr>
                <w:rFonts w:ascii="宋体" w:eastAsia="宋体" w:hAnsi="宋体" w:cs="宋体"/>
                <w:color w:val="000000"/>
                <w:sz w:val="18"/>
                <w:szCs w:val="18"/>
              </w:rPr>
            </w:pPr>
            <w:r>
              <w:rPr>
                <w:rFonts w:ascii="宋体" w:eastAsia="宋体" w:hAnsi="宋体" w:cs="宋体" w:hint="eastAsia"/>
                <w:color w:val="000000"/>
                <w:sz w:val="18"/>
                <w:szCs w:val="18"/>
              </w:rPr>
              <w:t>2100201</w:t>
            </w:r>
          </w:p>
        </w:tc>
        <w:tc>
          <w:tcPr>
            <w:tcW w:w="214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综合医院</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color w:val="000000"/>
                <w:sz w:val="18"/>
                <w:szCs w:val="18"/>
              </w:rPr>
            </w:pPr>
            <w:r>
              <w:rPr>
                <w:rFonts w:ascii="宋体" w:eastAsia="宋体" w:hAnsi="宋体" w:cs="宋体" w:hint="eastAsia"/>
                <w:color w:val="000000"/>
                <w:sz w:val="18"/>
                <w:szCs w:val="18"/>
              </w:rPr>
              <w:t>1213.69</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color w:val="000000"/>
                <w:sz w:val="18"/>
                <w:szCs w:val="18"/>
              </w:rPr>
            </w:pPr>
            <w:r>
              <w:rPr>
                <w:rFonts w:ascii="宋体" w:eastAsia="宋体" w:hAnsi="宋体" w:cs="宋体" w:hint="eastAsia"/>
                <w:color w:val="000000"/>
                <w:sz w:val="18"/>
                <w:szCs w:val="18"/>
              </w:rPr>
              <w:t>1183.69</w:t>
            </w: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color w:val="000000"/>
                <w:sz w:val="18"/>
                <w:szCs w:val="18"/>
              </w:rPr>
            </w:pPr>
            <w:r>
              <w:rPr>
                <w:rFonts w:ascii="宋体" w:eastAsia="宋体" w:hAnsi="宋体" w:cs="宋体" w:hint="eastAsia"/>
                <w:color w:val="000000"/>
                <w:sz w:val="18"/>
                <w:szCs w:val="18"/>
              </w:rPr>
              <w:t>30</w:t>
            </w:r>
          </w:p>
        </w:tc>
      </w:tr>
      <w:tr w:rsidR="009D34E1" w:rsidTr="00ED7B4E">
        <w:trPr>
          <w:trHeight w:val="308"/>
          <w:jc w:val="center"/>
        </w:trPr>
        <w:tc>
          <w:tcPr>
            <w:tcW w:w="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left"/>
              <w:rPr>
                <w:rFonts w:ascii="宋体" w:eastAsia="宋体" w:hAnsi="宋体" w:cs="宋体"/>
                <w:color w:val="000000"/>
                <w:sz w:val="18"/>
                <w:szCs w:val="18"/>
              </w:rPr>
            </w:pPr>
            <w:r>
              <w:rPr>
                <w:rFonts w:ascii="宋体" w:eastAsia="宋体" w:hAnsi="宋体" w:cs="宋体" w:hint="eastAsia"/>
                <w:color w:val="000000"/>
                <w:sz w:val="18"/>
                <w:szCs w:val="18"/>
              </w:rPr>
              <w:t>2100299</w:t>
            </w:r>
          </w:p>
        </w:tc>
        <w:tc>
          <w:tcPr>
            <w:tcW w:w="214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其他公立医院支出</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color w:val="000000"/>
                <w:sz w:val="18"/>
                <w:szCs w:val="18"/>
              </w:rPr>
            </w:pPr>
            <w:r>
              <w:rPr>
                <w:rFonts w:ascii="宋体" w:eastAsia="宋体" w:hAnsi="宋体" w:cs="宋体" w:hint="eastAsia"/>
                <w:color w:val="000000"/>
                <w:sz w:val="18"/>
                <w:szCs w:val="18"/>
              </w:rPr>
              <w:t>88.38</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color w:val="000000"/>
                <w:sz w:val="18"/>
                <w:szCs w:val="18"/>
              </w:rPr>
            </w:pPr>
            <w:r>
              <w:rPr>
                <w:rFonts w:ascii="宋体" w:eastAsia="宋体" w:hAnsi="宋体" w:cs="宋体" w:hint="eastAsia"/>
                <w:color w:val="000000"/>
                <w:sz w:val="18"/>
                <w:szCs w:val="18"/>
              </w:rPr>
              <w:t>88.38</w:t>
            </w:r>
          </w:p>
        </w:tc>
      </w:tr>
      <w:tr w:rsidR="009D34E1" w:rsidTr="00ED7B4E">
        <w:trPr>
          <w:trHeight w:val="308"/>
          <w:jc w:val="center"/>
        </w:trPr>
        <w:tc>
          <w:tcPr>
            <w:tcW w:w="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left"/>
              <w:rPr>
                <w:rFonts w:ascii="宋体" w:eastAsia="宋体" w:hAnsi="宋体" w:cs="宋体"/>
                <w:color w:val="000000"/>
                <w:sz w:val="18"/>
                <w:szCs w:val="18"/>
              </w:rPr>
            </w:pPr>
            <w:r>
              <w:rPr>
                <w:rFonts w:ascii="宋体" w:eastAsia="宋体" w:hAnsi="宋体" w:cs="宋体" w:hint="eastAsia"/>
                <w:color w:val="000000"/>
                <w:sz w:val="18"/>
                <w:szCs w:val="18"/>
              </w:rPr>
              <w:t>21004</w:t>
            </w:r>
          </w:p>
        </w:tc>
        <w:tc>
          <w:tcPr>
            <w:tcW w:w="214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left"/>
              <w:rPr>
                <w:rFonts w:ascii="宋体" w:eastAsia="宋体" w:hAnsi="宋体" w:cs="宋体"/>
                <w:color w:val="000000"/>
                <w:sz w:val="18"/>
                <w:szCs w:val="18"/>
              </w:rPr>
            </w:pPr>
            <w:r>
              <w:rPr>
                <w:rFonts w:ascii="宋体" w:eastAsia="宋体" w:hAnsi="宋体" w:cs="宋体" w:hint="eastAsia"/>
                <w:color w:val="000000"/>
                <w:sz w:val="18"/>
                <w:szCs w:val="18"/>
              </w:rPr>
              <w:t>公共卫生</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color w:val="000000"/>
                <w:sz w:val="18"/>
                <w:szCs w:val="18"/>
              </w:rPr>
            </w:pPr>
            <w:r>
              <w:rPr>
                <w:rFonts w:ascii="宋体" w:eastAsia="宋体" w:hAnsi="宋体" w:cs="宋体" w:hint="eastAsia"/>
                <w:color w:val="000000"/>
                <w:sz w:val="18"/>
                <w:szCs w:val="18"/>
              </w:rPr>
              <w:t>58.5</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color w:val="000000"/>
                <w:sz w:val="18"/>
                <w:szCs w:val="18"/>
              </w:rPr>
            </w:pPr>
            <w:r>
              <w:rPr>
                <w:rFonts w:ascii="宋体" w:eastAsia="宋体" w:hAnsi="宋体" w:cs="宋体" w:hint="eastAsia"/>
                <w:color w:val="000000"/>
                <w:sz w:val="18"/>
                <w:szCs w:val="18"/>
              </w:rPr>
              <w:t>58.5</w:t>
            </w:r>
          </w:p>
        </w:tc>
      </w:tr>
      <w:tr w:rsidR="009D34E1" w:rsidTr="00ED7B4E">
        <w:trPr>
          <w:trHeight w:val="308"/>
          <w:jc w:val="center"/>
        </w:trPr>
        <w:tc>
          <w:tcPr>
            <w:tcW w:w="857"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left"/>
              <w:rPr>
                <w:rFonts w:ascii="宋体" w:eastAsia="宋体" w:hAnsi="宋体" w:cs="宋体"/>
                <w:color w:val="000000"/>
                <w:sz w:val="18"/>
                <w:szCs w:val="18"/>
              </w:rPr>
            </w:pPr>
            <w:r>
              <w:rPr>
                <w:rFonts w:ascii="宋体" w:eastAsia="宋体" w:hAnsi="宋体" w:cs="宋体" w:hint="eastAsia"/>
                <w:color w:val="000000"/>
                <w:sz w:val="18"/>
                <w:szCs w:val="18"/>
              </w:rPr>
              <w:t>2100410</w:t>
            </w:r>
          </w:p>
        </w:tc>
        <w:tc>
          <w:tcPr>
            <w:tcW w:w="2146" w:type="dxa"/>
            <w:gridSpan w:val="4"/>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left"/>
              <w:rPr>
                <w:rFonts w:ascii="宋体" w:eastAsia="宋体" w:hAnsi="宋体" w:cs="宋体"/>
                <w:color w:val="000000"/>
                <w:sz w:val="18"/>
                <w:szCs w:val="18"/>
              </w:rPr>
            </w:pPr>
            <w:r>
              <w:rPr>
                <w:rFonts w:ascii="宋体" w:eastAsia="宋体" w:hAnsi="宋体" w:cs="宋体" w:hint="eastAsia"/>
                <w:color w:val="000000"/>
                <w:sz w:val="18"/>
                <w:szCs w:val="18"/>
              </w:rPr>
              <w:t xml:space="preserve">  突发公共卫生事件应急处理</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color w:val="000000"/>
                <w:sz w:val="18"/>
                <w:szCs w:val="18"/>
              </w:rPr>
            </w:pPr>
            <w:r>
              <w:rPr>
                <w:rFonts w:ascii="宋体" w:eastAsia="宋体" w:hAnsi="宋体" w:cs="宋体" w:hint="eastAsia"/>
                <w:color w:val="000000"/>
                <w:sz w:val="18"/>
                <w:szCs w:val="18"/>
              </w:rPr>
              <w:t>58.5</w:t>
            </w:r>
          </w:p>
        </w:tc>
        <w:tc>
          <w:tcPr>
            <w:tcW w:w="232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18"/>
                <w:szCs w:val="18"/>
              </w:rPr>
            </w:pPr>
          </w:p>
        </w:tc>
        <w:tc>
          <w:tcPr>
            <w:tcW w:w="2329"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ED7B4E">
            <w:pPr>
              <w:jc w:val="right"/>
              <w:rPr>
                <w:rFonts w:ascii="宋体" w:eastAsia="宋体" w:hAnsi="宋体" w:cs="宋体"/>
                <w:color w:val="000000"/>
                <w:sz w:val="18"/>
                <w:szCs w:val="18"/>
              </w:rPr>
            </w:pPr>
            <w:r>
              <w:rPr>
                <w:rFonts w:ascii="宋体" w:eastAsia="宋体" w:hAnsi="宋体" w:cs="宋体" w:hint="eastAsia"/>
                <w:color w:val="000000"/>
                <w:sz w:val="18"/>
                <w:szCs w:val="18"/>
              </w:rPr>
              <w:t>58.5</w:t>
            </w:r>
          </w:p>
        </w:tc>
      </w:tr>
    </w:tbl>
    <w:p w:rsidR="009D34E1" w:rsidRDefault="00A74C0D">
      <w:r>
        <w:br w:type="page"/>
      </w:r>
    </w:p>
    <w:p w:rsidR="009D34E1" w:rsidRDefault="009D34E1">
      <w:pPr>
        <w:widowControl/>
        <w:jc w:val="center"/>
        <w:textAlignment w:val="center"/>
        <w:rPr>
          <w:rFonts w:ascii="黑体" w:eastAsia="黑体" w:hAnsi="宋体" w:cs="黑体"/>
          <w:color w:val="000000"/>
          <w:kern w:val="0"/>
          <w:sz w:val="28"/>
          <w:szCs w:val="28"/>
        </w:rPr>
        <w:sectPr w:rsidR="009D34E1">
          <w:pgSz w:w="11906" w:h="16838"/>
          <w:pgMar w:top="2098" w:right="1531" w:bottom="1984" w:left="1531" w:header="851" w:footer="992" w:gutter="0"/>
          <w:cols w:space="425"/>
          <w:docGrid w:type="lines" w:linePitch="312"/>
        </w:sectPr>
      </w:pPr>
    </w:p>
    <w:tbl>
      <w:tblPr>
        <w:tblW w:w="14076" w:type="dxa"/>
        <w:jc w:val="center"/>
        <w:tblLayout w:type="fixed"/>
        <w:tblCellMar>
          <w:left w:w="0" w:type="dxa"/>
          <w:right w:w="0" w:type="dxa"/>
        </w:tblCellMar>
        <w:tblLook w:val="04A0"/>
      </w:tblPr>
      <w:tblGrid>
        <w:gridCol w:w="1251"/>
        <w:gridCol w:w="2477"/>
        <w:gridCol w:w="1317"/>
        <w:gridCol w:w="913"/>
        <w:gridCol w:w="2463"/>
        <w:gridCol w:w="966"/>
        <w:gridCol w:w="861"/>
        <w:gridCol w:w="3028"/>
        <w:gridCol w:w="800"/>
      </w:tblGrid>
      <w:tr w:rsidR="009D34E1">
        <w:trPr>
          <w:trHeight w:val="404"/>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rsidR="009D34E1" w:rsidRDefault="00A74C0D">
            <w:pPr>
              <w:widowControl/>
              <w:spacing w:line="420" w:lineRule="exact"/>
              <w:jc w:val="center"/>
              <w:textAlignment w:val="center"/>
              <w:rPr>
                <w:rFonts w:ascii="黑体" w:eastAsia="黑体" w:hAnsi="宋体" w:cs="黑体"/>
                <w:color w:val="000000"/>
                <w:sz w:val="32"/>
                <w:szCs w:val="32"/>
              </w:rPr>
            </w:pPr>
            <w:r>
              <w:rPr>
                <w:rFonts w:ascii="黑体" w:eastAsia="黑体" w:hAnsi="宋体" w:cs="黑体" w:hint="eastAsia"/>
                <w:color w:val="000000"/>
                <w:kern w:val="0"/>
                <w:sz w:val="28"/>
                <w:szCs w:val="28"/>
              </w:rPr>
              <w:lastRenderedPageBreak/>
              <w:t>一般公共预算财政拨款基本支出决算表</w:t>
            </w:r>
          </w:p>
        </w:tc>
      </w:tr>
      <w:tr w:rsidR="009D34E1">
        <w:trPr>
          <w:trHeight w:val="66"/>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rsidR="009D34E1" w:rsidRDefault="009D34E1">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rsidR="009D34E1" w:rsidRDefault="009D34E1">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spacing w:line="240" w:lineRule="exact"/>
              <w:jc w:val="right"/>
              <w:textAlignment w:val="bottom"/>
              <w:rPr>
                <w:rFonts w:ascii="宋体" w:eastAsia="宋体" w:hAnsi="宋体" w:cs="宋体"/>
                <w:color w:val="000000"/>
                <w:sz w:val="16"/>
                <w:szCs w:val="16"/>
              </w:rPr>
            </w:pPr>
            <w:r>
              <w:rPr>
                <w:rFonts w:ascii="宋体" w:eastAsia="宋体" w:hAnsi="宋体" w:cs="宋体" w:hint="eastAsia"/>
                <w:color w:val="000000"/>
                <w:kern w:val="0"/>
                <w:sz w:val="16"/>
                <w:szCs w:val="16"/>
              </w:rPr>
              <w:t>公开06表</w:t>
            </w:r>
          </w:p>
        </w:tc>
      </w:tr>
      <w:tr w:rsidR="009D34E1">
        <w:trPr>
          <w:trHeight w:val="61"/>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spacing w:line="240" w:lineRule="exact"/>
              <w:jc w:val="left"/>
              <w:textAlignment w:val="bottom"/>
              <w:rPr>
                <w:rFonts w:ascii="宋体" w:eastAsia="宋体" w:hAnsi="宋体" w:cs="宋体"/>
                <w:color w:val="000000"/>
                <w:sz w:val="16"/>
                <w:szCs w:val="16"/>
              </w:rPr>
            </w:pPr>
            <w:r>
              <w:rPr>
                <w:rFonts w:ascii="宋体" w:eastAsia="宋体" w:hAnsi="宋体" w:cs="宋体" w:hint="eastAsia"/>
                <w:color w:val="000000"/>
                <w:kern w:val="0"/>
                <w:sz w:val="16"/>
                <w:szCs w:val="16"/>
              </w:rPr>
              <w:t>部门：</w:t>
            </w:r>
          </w:p>
        </w:tc>
        <w:tc>
          <w:tcPr>
            <w:tcW w:w="2477" w:type="dxa"/>
            <w:tcBorders>
              <w:top w:val="nil"/>
              <w:left w:val="nil"/>
              <w:bottom w:val="nil"/>
              <w:right w:val="nil"/>
            </w:tcBorders>
            <w:shd w:val="clear" w:color="auto" w:fill="auto"/>
            <w:tcMar>
              <w:top w:w="15" w:type="dxa"/>
              <w:left w:w="15" w:type="dxa"/>
              <w:right w:w="15" w:type="dxa"/>
            </w:tcMar>
            <w:vAlign w:val="bottom"/>
          </w:tcPr>
          <w:p w:rsidR="009D34E1" w:rsidRDefault="009D34E1">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rsidR="009D34E1" w:rsidRDefault="009D34E1">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spacing w:line="240" w:lineRule="exact"/>
              <w:jc w:val="right"/>
              <w:textAlignment w:val="bottom"/>
              <w:rPr>
                <w:rFonts w:ascii="宋体" w:eastAsia="宋体" w:hAnsi="宋体" w:cs="宋体"/>
                <w:color w:val="000000"/>
                <w:sz w:val="16"/>
                <w:szCs w:val="16"/>
              </w:rPr>
            </w:pPr>
            <w:r>
              <w:rPr>
                <w:rFonts w:ascii="宋体" w:eastAsia="宋体" w:hAnsi="宋体" w:cs="宋体" w:hint="eastAsia"/>
                <w:color w:val="000000"/>
                <w:kern w:val="0"/>
                <w:sz w:val="16"/>
                <w:szCs w:val="16"/>
              </w:rPr>
              <w:t>金额单位：万元</w:t>
            </w:r>
          </w:p>
        </w:tc>
      </w:tr>
      <w:tr w:rsidR="009D34E1">
        <w:trPr>
          <w:trHeight w:val="242"/>
          <w:jc w:val="center"/>
        </w:trPr>
        <w:tc>
          <w:tcPr>
            <w:tcW w:w="504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人员经费</w:t>
            </w:r>
          </w:p>
        </w:tc>
        <w:tc>
          <w:tcPr>
            <w:tcW w:w="9031" w:type="dxa"/>
            <w:gridSpan w:val="6"/>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公用经费</w:t>
            </w:r>
          </w:p>
        </w:tc>
      </w:tr>
      <w:tr w:rsidR="009D34E1">
        <w:trPr>
          <w:trHeight w:val="240"/>
          <w:jc w:val="center"/>
        </w:trPr>
        <w:tc>
          <w:tcPr>
            <w:tcW w:w="1251" w:type="dxa"/>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科目编码</w:t>
            </w:r>
          </w:p>
        </w:tc>
        <w:tc>
          <w:tcPr>
            <w:tcW w:w="247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科目名称</w:t>
            </w:r>
          </w:p>
        </w:tc>
        <w:tc>
          <w:tcPr>
            <w:tcW w:w="1317"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决算数</w:t>
            </w:r>
          </w:p>
        </w:tc>
        <w:tc>
          <w:tcPr>
            <w:tcW w:w="91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科目编码</w:t>
            </w:r>
          </w:p>
        </w:tc>
        <w:tc>
          <w:tcPr>
            <w:tcW w:w="2463"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科目名称</w:t>
            </w:r>
          </w:p>
        </w:tc>
        <w:tc>
          <w:tcPr>
            <w:tcW w:w="966"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决算数</w:t>
            </w:r>
          </w:p>
        </w:tc>
        <w:tc>
          <w:tcPr>
            <w:tcW w:w="861"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科目编码</w:t>
            </w:r>
          </w:p>
        </w:tc>
        <w:tc>
          <w:tcPr>
            <w:tcW w:w="3028"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科目名称</w:t>
            </w:r>
          </w:p>
        </w:tc>
        <w:tc>
          <w:tcPr>
            <w:tcW w:w="800"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40" w:lineRule="exact"/>
              <w:jc w:val="center"/>
              <w:textAlignment w:val="center"/>
              <w:rPr>
                <w:rFonts w:ascii="黑体" w:eastAsia="黑体" w:hAnsi="黑体" w:cs="宋体"/>
                <w:color w:val="000000"/>
                <w:sz w:val="16"/>
                <w:szCs w:val="16"/>
              </w:rPr>
            </w:pPr>
            <w:r>
              <w:rPr>
                <w:rFonts w:ascii="黑体" w:eastAsia="黑体" w:hAnsi="黑体" w:cs="宋体" w:hint="eastAsia"/>
                <w:color w:val="000000"/>
                <w:kern w:val="0"/>
                <w:sz w:val="16"/>
                <w:szCs w:val="16"/>
              </w:rPr>
              <w:t>决算数</w:t>
            </w:r>
          </w:p>
        </w:tc>
      </w:tr>
      <w:tr w:rsidR="009D34E1">
        <w:trPr>
          <w:trHeight w:val="312"/>
          <w:jc w:val="center"/>
        </w:trPr>
        <w:tc>
          <w:tcPr>
            <w:tcW w:w="1251" w:type="dxa"/>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6"/>
                <w:szCs w:val="16"/>
              </w:rPr>
            </w:pPr>
          </w:p>
        </w:tc>
        <w:tc>
          <w:tcPr>
            <w:tcW w:w="247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6"/>
                <w:szCs w:val="16"/>
              </w:rPr>
            </w:pPr>
          </w:p>
        </w:tc>
        <w:tc>
          <w:tcPr>
            <w:tcW w:w="1317"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6"/>
                <w:szCs w:val="16"/>
              </w:rPr>
            </w:pPr>
          </w:p>
        </w:tc>
        <w:tc>
          <w:tcPr>
            <w:tcW w:w="91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6"/>
                <w:szCs w:val="16"/>
              </w:rPr>
            </w:pPr>
          </w:p>
        </w:tc>
        <w:tc>
          <w:tcPr>
            <w:tcW w:w="2463"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6"/>
                <w:szCs w:val="16"/>
              </w:rPr>
            </w:pPr>
          </w:p>
        </w:tc>
        <w:tc>
          <w:tcPr>
            <w:tcW w:w="96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6"/>
                <w:szCs w:val="16"/>
              </w:rPr>
            </w:pPr>
          </w:p>
        </w:tc>
        <w:tc>
          <w:tcPr>
            <w:tcW w:w="861"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6"/>
                <w:szCs w:val="16"/>
              </w:rPr>
            </w:pPr>
          </w:p>
        </w:tc>
        <w:tc>
          <w:tcPr>
            <w:tcW w:w="3028"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6"/>
                <w:szCs w:val="16"/>
              </w:rPr>
            </w:pPr>
          </w:p>
        </w:tc>
        <w:tc>
          <w:tcPr>
            <w:tcW w:w="800"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工资福利支出</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7E17D4">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1183.69</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商品和服务支出</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307</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债务利息及费用支出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30101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基本工资</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7E17D4">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687.91</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30201</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办公费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30701</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国内债务付息</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30102</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津贴补贴</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7E17D4">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0.65</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30202</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印刷费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30702</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国外债务付息</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30103</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奖金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30203</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咨询费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资本性支出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30106</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伙食补助费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30204</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手续费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31001</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房屋建筑物购建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30107</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绩效工资</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7E17D4">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495.14</w:t>
            </w: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30205</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水费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31002</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办公设备购置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30108</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机关事业单位基本养老保险缴费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30206</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电费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31003</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专用设备购置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30109</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职业年金缴费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30207</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邮电费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31005</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基础设施建设</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30110</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职工基本医疗保险缴费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30208</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取暖费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31006</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大型修缮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30111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公务员医疗补助缴费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30209</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物业管理费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31007</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信息网络及软件购置更新</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30112</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其他社会保障缴费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30211</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差旅费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31008</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物资储备</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30113</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住房公积金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30212</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因公出国（境）费用</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31009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土地补偿</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30114</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医疗费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30213</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维修（护）费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31010</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安置补助</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30199</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其他工资福利支出</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30214</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租赁费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31011</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地上附着物和青苗补偿</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对个人和家庭的补助</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30215</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会议费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31012</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拆迁补偿</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30301</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离休费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30216</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培训费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31013</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公务用车购置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30302</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退休费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left"/>
              <w:rPr>
                <w:rFonts w:ascii="宋体" w:eastAsia="宋体" w:hAnsi="宋体" w:cs="宋体"/>
                <w:color w:val="000000"/>
                <w:sz w:val="16"/>
                <w:szCs w:val="16"/>
              </w:rPr>
            </w:pP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公务接待费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31019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其他交通工具购置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30303</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退职（役）费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30218</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专用材料费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31021</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文物和陈列品购置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30304</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抚恤金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30224</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被装购置费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31022</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无形资产购置</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30305</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生活补助</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30225</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专用燃料费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31099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其他资本性支出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30306</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救济费</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30226</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劳务费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399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其他支出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30307</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医疗费补助</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30227</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委托业务费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39906</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赠与</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30308</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助学金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30228</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工会经费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39907</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国家赔偿费用支出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30309</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奖励金</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30229</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福利费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39908</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w:t>
            </w:r>
            <w:r>
              <w:rPr>
                <w:rFonts w:ascii="宋体" w:eastAsia="宋体" w:hAnsi="宋体" w:cs="宋体" w:hint="eastAsia"/>
                <w:color w:val="000000"/>
                <w:kern w:val="0"/>
                <w:sz w:val="15"/>
                <w:szCs w:val="15"/>
              </w:rPr>
              <w:t>对民间非营利组织和群众性自治组织补贴</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30310</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个人农业生产补贴</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30231</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公务用车运行维护费</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39999</w:t>
            </w: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其他支出</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30399</w:t>
            </w: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其他对个人和家庭的补助</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30239</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其他交通费用</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left"/>
              <w:rPr>
                <w:rFonts w:ascii="宋体" w:eastAsia="宋体" w:hAnsi="宋体" w:cs="宋体"/>
                <w:color w:val="000000"/>
                <w:sz w:val="16"/>
                <w:szCs w:val="16"/>
              </w:rPr>
            </w:pP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spacing w:line="220" w:lineRule="exact"/>
              <w:jc w:val="left"/>
              <w:rPr>
                <w:rFonts w:ascii="宋体" w:eastAsia="宋体" w:hAnsi="宋体" w:cs="宋体"/>
                <w:color w:val="000000"/>
                <w:sz w:val="16"/>
                <w:szCs w:val="16"/>
              </w:rPr>
            </w:pP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left"/>
              <w:rPr>
                <w:rFonts w:ascii="宋体" w:eastAsia="宋体" w:hAnsi="宋体" w:cs="宋体"/>
                <w:color w:val="000000"/>
                <w:sz w:val="16"/>
                <w:szCs w:val="16"/>
              </w:rPr>
            </w:pP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spacing w:line="220" w:lineRule="exact"/>
              <w:jc w:val="left"/>
              <w:rPr>
                <w:rFonts w:ascii="宋体" w:eastAsia="宋体" w:hAnsi="宋体" w:cs="宋体"/>
                <w:color w:val="000000"/>
                <w:sz w:val="16"/>
                <w:szCs w:val="16"/>
              </w:rPr>
            </w:pP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30240</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税金及附加费用</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left"/>
              <w:rPr>
                <w:rFonts w:ascii="宋体" w:eastAsia="宋体" w:hAnsi="宋体" w:cs="宋体"/>
                <w:color w:val="000000"/>
                <w:sz w:val="16"/>
                <w:szCs w:val="16"/>
              </w:rPr>
            </w:pP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spacing w:line="220" w:lineRule="exact"/>
              <w:jc w:val="left"/>
              <w:rPr>
                <w:rFonts w:ascii="宋体" w:eastAsia="宋体" w:hAnsi="宋体" w:cs="宋体"/>
                <w:color w:val="000000"/>
                <w:sz w:val="16"/>
                <w:szCs w:val="16"/>
              </w:rPr>
            </w:pP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1251" w:type="dxa"/>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left"/>
              <w:rPr>
                <w:rFonts w:ascii="宋体" w:eastAsia="宋体" w:hAnsi="宋体" w:cs="宋体"/>
                <w:color w:val="000000"/>
                <w:sz w:val="16"/>
                <w:szCs w:val="16"/>
              </w:rPr>
            </w:pPr>
          </w:p>
        </w:tc>
        <w:tc>
          <w:tcPr>
            <w:tcW w:w="2477"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spacing w:line="220" w:lineRule="exact"/>
              <w:jc w:val="left"/>
              <w:rPr>
                <w:rFonts w:ascii="宋体" w:eastAsia="宋体" w:hAnsi="宋体" w:cs="宋体"/>
                <w:color w:val="000000"/>
                <w:sz w:val="16"/>
                <w:szCs w:val="16"/>
              </w:rPr>
            </w:pP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913"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30299</w:t>
            </w:r>
          </w:p>
        </w:tc>
        <w:tc>
          <w:tcPr>
            <w:tcW w:w="2463"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spacing w:line="220" w:lineRule="exact"/>
              <w:jc w:val="left"/>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 xml:space="preserve">  其他商品和服务支出</w:t>
            </w:r>
          </w:p>
        </w:tc>
        <w:tc>
          <w:tcPr>
            <w:tcW w:w="96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right"/>
              <w:rPr>
                <w:rFonts w:ascii="宋体" w:eastAsia="宋体" w:hAnsi="宋体" w:cs="宋体"/>
                <w:color w:val="000000"/>
                <w:sz w:val="16"/>
                <w:szCs w:val="16"/>
              </w:rPr>
            </w:pPr>
          </w:p>
        </w:tc>
        <w:tc>
          <w:tcPr>
            <w:tcW w:w="86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220" w:lineRule="exact"/>
              <w:jc w:val="left"/>
              <w:rPr>
                <w:rFonts w:ascii="宋体" w:eastAsia="宋体" w:hAnsi="宋体" w:cs="宋体"/>
                <w:color w:val="000000"/>
                <w:sz w:val="16"/>
                <w:szCs w:val="16"/>
              </w:rPr>
            </w:pPr>
          </w:p>
        </w:tc>
        <w:tc>
          <w:tcPr>
            <w:tcW w:w="3028"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spacing w:line="220" w:lineRule="exact"/>
              <w:jc w:val="left"/>
              <w:rPr>
                <w:rFonts w:ascii="宋体" w:eastAsia="宋体" w:hAnsi="宋体" w:cs="宋体"/>
                <w:color w:val="000000"/>
                <w:sz w:val="16"/>
                <w:szCs w:val="16"/>
              </w:rPr>
            </w:pP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r w:rsidR="009D34E1">
        <w:trPr>
          <w:trHeight w:val="177"/>
          <w:jc w:val="center"/>
        </w:trPr>
        <w:tc>
          <w:tcPr>
            <w:tcW w:w="3728"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人员经费合计</w:t>
            </w:r>
          </w:p>
        </w:tc>
        <w:tc>
          <w:tcPr>
            <w:tcW w:w="13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7E17D4">
            <w:pPr>
              <w:spacing w:line="220" w:lineRule="exact"/>
              <w:jc w:val="right"/>
              <w:rPr>
                <w:rFonts w:ascii="宋体" w:eastAsia="宋体" w:hAnsi="宋体" w:cs="宋体"/>
                <w:color w:val="000000"/>
                <w:sz w:val="16"/>
                <w:szCs w:val="16"/>
              </w:rPr>
            </w:pPr>
            <w:r>
              <w:rPr>
                <w:rFonts w:ascii="宋体" w:eastAsia="宋体" w:hAnsi="宋体" w:cs="宋体" w:hint="eastAsia"/>
                <w:color w:val="000000"/>
                <w:sz w:val="16"/>
                <w:szCs w:val="16"/>
              </w:rPr>
              <w:t>1183.69</w:t>
            </w:r>
          </w:p>
        </w:tc>
        <w:tc>
          <w:tcPr>
            <w:tcW w:w="8231" w:type="dxa"/>
            <w:gridSpan w:val="5"/>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spacing w:line="220" w:lineRule="exact"/>
              <w:jc w:val="center"/>
              <w:textAlignment w:val="center"/>
              <w:rPr>
                <w:rFonts w:ascii="宋体" w:eastAsia="宋体" w:hAnsi="宋体" w:cs="宋体"/>
                <w:color w:val="000000"/>
                <w:sz w:val="16"/>
                <w:szCs w:val="16"/>
              </w:rPr>
            </w:pPr>
            <w:r>
              <w:rPr>
                <w:rFonts w:ascii="宋体" w:eastAsia="宋体" w:hAnsi="宋体" w:cs="宋体" w:hint="eastAsia"/>
                <w:color w:val="000000"/>
                <w:kern w:val="0"/>
                <w:sz w:val="16"/>
                <w:szCs w:val="16"/>
              </w:rPr>
              <w:t>公用经费合计</w:t>
            </w:r>
          </w:p>
        </w:tc>
        <w:tc>
          <w:tcPr>
            <w:tcW w:w="80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spacing w:line="180" w:lineRule="exact"/>
              <w:jc w:val="right"/>
              <w:rPr>
                <w:rFonts w:ascii="宋体" w:eastAsia="宋体" w:hAnsi="宋体" w:cs="宋体"/>
                <w:color w:val="000000"/>
                <w:sz w:val="16"/>
                <w:szCs w:val="16"/>
              </w:rPr>
            </w:pPr>
          </w:p>
        </w:tc>
      </w:tr>
    </w:tbl>
    <w:p w:rsidR="009D34E1" w:rsidRDefault="009D34E1">
      <w:pPr>
        <w:widowControl/>
        <w:jc w:val="center"/>
        <w:textAlignment w:val="center"/>
        <w:sectPr w:rsidR="009D34E1">
          <w:pgSz w:w="16838" w:h="11906" w:orient="landscape"/>
          <w:pgMar w:top="1531" w:right="2098" w:bottom="1531" w:left="1984" w:header="851" w:footer="992" w:gutter="0"/>
          <w:cols w:space="425"/>
          <w:docGrid w:type="lines" w:linePitch="312"/>
        </w:sectPr>
      </w:pPr>
    </w:p>
    <w:tbl>
      <w:tblPr>
        <w:tblW w:w="9220" w:type="dxa"/>
        <w:jc w:val="center"/>
        <w:tblLayout w:type="fixed"/>
        <w:tblCellMar>
          <w:left w:w="0" w:type="dxa"/>
          <w:right w:w="0" w:type="dxa"/>
        </w:tblCellMar>
        <w:tblLook w:val="04A0"/>
      </w:tblPr>
      <w:tblGrid>
        <w:gridCol w:w="1267"/>
        <w:gridCol w:w="1686"/>
        <w:gridCol w:w="1565"/>
        <w:gridCol w:w="1565"/>
        <w:gridCol w:w="1565"/>
        <w:gridCol w:w="1572"/>
      </w:tblGrid>
      <w:tr w:rsidR="009D34E1">
        <w:trPr>
          <w:trHeight w:val="638"/>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宋体" w:cs="黑体"/>
                <w:color w:val="000000"/>
                <w:sz w:val="28"/>
                <w:szCs w:val="28"/>
              </w:rPr>
            </w:pPr>
            <w:r>
              <w:rPr>
                <w:sz w:val="28"/>
                <w:szCs w:val="28"/>
              </w:rPr>
              <w:lastRenderedPageBreak/>
              <w:br w:type="page"/>
            </w:r>
            <w:r>
              <w:rPr>
                <w:rFonts w:ascii="黑体" w:eastAsia="黑体" w:hAnsi="宋体" w:cs="黑体" w:hint="eastAsia"/>
                <w:color w:val="000000"/>
                <w:kern w:val="0"/>
                <w:sz w:val="28"/>
                <w:szCs w:val="28"/>
              </w:rPr>
              <w:t>一般公共预算财政拨款“三公”经费支出决算表</w:t>
            </w:r>
          </w:p>
        </w:tc>
      </w:tr>
      <w:tr w:rsidR="009D34E1">
        <w:trPr>
          <w:trHeight w:val="360"/>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公开07表</w:t>
            </w:r>
          </w:p>
        </w:tc>
      </w:tr>
      <w:tr w:rsidR="009D34E1">
        <w:trPr>
          <w:trHeight w:val="360"/>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spacing w:line="240" w:lineRule="exact"/>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部门：</w:t>
            </w:r>
          </w:p>
        </w:tc>
        <w:tc>
          <w:tcPr>
            <w:tcW w:w="1686"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9D34E1">
        <w:trPr>
          <w:trHeight w:val="417"/>
          <w:jc w:val="center"/>
        </w:trPr>
        <w:tc>
          <w:tcPr>
            <w:tcW w:w="9220" w:type="dxa"/>
            <w:gridSpan w:val="6"/>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预算数</w:t>
            </w:r>
          </w:p>
        </w:tc>
      </w:tr>
      <w:tr w:rsidR="009D34E1">
        <w:trPr>
          <w:trHeight w:val="417"/>
          <w:jc w:val="center"/>
        </w:trPr>
        <w:tc>
          <w:tcPr>
            <w:tcW w:w="1267" w:type="dxa"/>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合计</w:t>
            </w:r>
          </w:p>
        </w:tc>
        <w:tc>
          <w:tcPr>
            <w:tcW w:w="1686" w:type="dxa"/>
            <w:vMerge w:val="restart"/>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因公出国（境）费</w:t>
            </w:r>
          </w:p>
        </w:tc>
        <w:tc>
          <w:tcPr>
            <w:tcW w:w="4695" w:type="dxa"/>
            <w:gridSpan w:val="3"/>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公务用车购置及运行费</w:t>
            </w:r>
          </w:p>
        </w:tc>
        <w:tc>
          <w:tcPr>
            <w:tcW w:w="1572" w:type="dxa"/>
            <w:vMerge w:val="restart"/>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Cs w:val="22"/>
              </w:rPr>
            </w:pPr>
            <w:r>
              <w:rPr>
                <w:rFonts w:ascii="黑体" w:eastAsia="黑体" w:hAnsi="黑体" w:cs="宋体" w:hint="eastAsia"/>
                <w:color w:val="000000"/>
                <w:kern w:val="0"/>
                <w:sz w:val="20"/>
                <w:szCs w:val="21"/>
              </w:rPr>
              <w:t>公务接待费</w:t>
            </w:r>
          </w:p>
        </w:tc>
      </w:tr>
      <w:tr w:rsidR="009D34E1">
        <w:trPr>
          <w:trHeight w:val="417"/>
          <w:jc w:val="center"/>
        </w:trPr>
        <w:tc>
          <w:tcPr>
            <w:tcW w:w="1267" w:type="dxa"/>
            <w:vMerge/>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黑体" w:eastAsia="黑体" w:hAnsi="黑体" w:cs="宋体"/>
                <w:color w:val="000000"/>
                <w:szCs w:val="22"/>
              </w:rPr>
            </w:pPr>
          </w:p>
        </w:tc>
        <w:tc>
          <w:tcPr>
            <w:tcW w:w="168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黑体" w:eastAsia="黑体" w:hAnsi="黑体" w:cs="宋体"/>
                <w:color w:val="000000"/>
                <w:szCs w:val="22"/>
              </w:rPr>
            </w:pP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小计</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公务用车购置费</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公务用车运行费</w:t>
            </w:r>
          </w:p>
        </w:tc>
        <w:tc>
          <w:tcPr>
            <w:tcW w:w="1572" w:type="dxa"/>
            <w:vMerge/>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9D34E1" w:rsidRDefault="009D34E1">
            <w:pPr>
              <w:jc w:val="center"/>
              <w:rPr>
                <w:rFonts w:ascii="黑体" w:eastAsia="黑体" w:hAnsi="黑体" w:cs="宋体"/>
                <w:color w:val="000000"/>
                <w:szCs w:val="22"/>
              </w:rPr>
            </w:pPr>
          </w:p>
        </w:tc>
      </w:tr>
      <w:tr w:rsidR="009D34E1">
        <w:trPr>
          <w:trHeight w:val="417"/>
          <w:jc w:val="center"/>
        </w:trPr>
        <w:tc>
          <w:tcPr>
            <w:tcW w:w="1267" w:type="dxa"/>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1</w:t>
            </w:r>
          </w:p>
        </w:tc>
        <w:tc>
          <w:tcPr>
            <w:tcW w:w="168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2</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3</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4</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5</w:t>
            </w:r>
          </w:p>
        </w:tc>
        <w:tc>
          <w:tcPr>
            <w:tcW w:w="1572" w:type="dxa"/>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6</w:t>
            </w:r>
          </w:p>
        </w:tc>
      </w:tr>
      <w:tr w:rsidR="009D34E1">
        <w:trPr>
          <w:trHeight w:val="417"/>
          <w:jc w:val="center"/>
        </w:trPr>
        <w:tc>
          <w:tcPr>
            <w:tcW w:w="1267" w:type="dxa"/>
            <w:tcBorders>
              <w:top w:val="nil"/>
              <w:left w:val="single" w:sz="4" w:space="0" w:color="auto"/>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686"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56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56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565"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572" w:type="dxa"/>
            <w:tcBorders>
              <w:top w:val="nil"/>
              <w:left w:val="nil"/>
              <w:bottom w:val="single" w:sz="4" w:space="0" w:color="000000"/>
              <w:right w:val="single" w:sz="4" w:space="0" w:color="auto"/>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r>
      <w:tr w:rsidR="009D34E1">
        <w:trPr>
          <w:trHeight w:val="417"/>
          <w:jc w:val="center"/>
        </w:trPr>
        <w:tc>
          <w:tcPr>
            <w:tcW w:w="9220" w:type="dxa"/>
            <w:gridSpan w:val="6"/>
            <w:tcBorders>
              <w:top w:val="single" w:sz="4" w:space="0" w:color="000000"/>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决算数</w:t>
            </w:r>
          </w:p>
        </w:tc>
      </w:tr>
      <w:tr w:rsidR="009D34E1">
        <w:trPr>
          <w:trHeight w:val="417"/>
          <w:jc w:val="center"/>
        </w:trPr>
        <w:tc>
          <w:tcPr>
            <w:tcW w:w="1267" w:type="dxa"/>
            <w:vMerge w:val="restart"/>
            <w:tcBorders>
              <w:top w:val="single" w:sz="4" w:space="0" w:color="auto"/>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合计</w:t>
            </w:r>
          </w:p>
        </w:tc>
        <w:tc>
          <w:tcPr>
            <w:tcW w:w="1686" w:type="dxa"/>
            <w:vMerge w:val="restart"/>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因公出国（境）费</w:t>
            </w:r>
          </w:p>
        </w:tc>
        <w:tc>
          <w:tcPr>
            <w:tcW w:w="4695" w:type="dxa"/>
            <w:gridSpan w:val="3"/>
            <w:tcBorders>
              <w:top w:val="single" w:sz="4" w:space="0" w:color="auto"/>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公务用车购置及运行费</w:t>
            </w:r>
          </w:p>
        </w:tc>
        <w:tc>
          <w:tcPr>
            <w:tcW w:w="1572" w:type="dxa"/>
            <w:vMerge w:val="restart"/>
            <w:tcBorders>
              <w:top w:val="single" w:sz="4" w:space="0" w:color="auto"/>
              <w:left w:val="nil"/>
              <w:bottom w:val="single" w:sz="4" w:space="0" w:color="000000"/>
              <w:right w:val="single" w:sz="4" w:space="0" w:color="auto"/>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公务接待费</w:t>
            </w:r>
          </w:p>
        </w:tc>
      </w:tr>
      <w:tr w:rsidR="009D34E1">
        <w:trPr>
          <w:trHeight w:val="417"/>
          <w:jc w:val="center"/>
        </w:trPr>
        <w:tc>
          <w:tcPr>
            <w:tcW w:w="1267" w:type="dxa"/>
            <w:vMerge/>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686"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Cs w:val="22"/>
              </w:rPr>
            </w:pPr>
            <w:r>
              <w:rPr>
                <w:rFonts w:ascii="黑体" w:eastAsia="黑体" w:hAnsi="黑体" w:cs="宋体" w:hint="eastAsia"/>
                <w:color w:val="000000"/>
                <w:kern w:val="0"/>
                <w:szCs w:val="22"/>
              </w:rPr>
              <w:t>小计</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Cs w:val="22"/>
              </w:rPr>
            </w:pPr>
            <w:r>
              <w:rPr>
                <w:rFonts w:ascii="黑体" w:eastAsia="黑体" w:hAnsi="黑体" w:cs="宋体" w:hint="eastAsia"/>
                <w:color w:val="000000"/>
                <w:kern w:val="0"/>
                <w:szCs w:val="22"/>
              </w:rPr>
              <w:t>公务用车购置费</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Cs w:val="22"/>
              </w:rPr>
            </w:pPr>
            <w:r>
              <w:rPr>
                <w:rFonts w:ascii="黑体" w:eastAsia="黑体" w:hAnsi="黑体" w:cs="宋体" w:hint="eastAsia"/>
                <w:color w:val="000000"/>
                <w:kern w:val="0"/>
                <w:szCs w:val="22"/>
              </w:rPr>
              <w:t>公务用车运行费</w:t>
            </w:r>
          </w:p>
        </w:tc>
        <w:tc>
          <w:tcPr>
            <w:tcW w:w="1572" w:type="dxa"/>
            <w:vMerge/>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r>
      <w:tr w:rsidR="009D34E1">
        <w:trPr>
          <w:trHeight w:val="417"/>
          <w:jc w:val="center"/>
        </w:trPr>
        <w:tc>
          <w:tcPr>
            <w:tcW w:w="1267" w:type="dxa"/>
            <w:tcBorders>
              <w:top w:val="nil"/>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7</w:t>
            </w:r>
          </w:p>
        </w:tc>
        <w:tc>
          <w:tcPr>
            <w:tcW w:w="1686"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8</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9</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10</w:t>
            </w:r>
          </w:p>
        </w:tc>
        <w:tc>
          <w:tcPr>
            <w:tcW w:w="1565" w:type="dxa"/>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11</w:t>
            </w:r>
          </w:p>
        </w:tc>
        <w:tc>
          <w:tcPr>
            <w:tcW w:w="1572" w:type="dxa"/>
            <w:tcBorders>
              <w:top w:val="nil"/>
              <w:left w:val="nil"/>
              <w:bottom w:val="single" w:sz="4" w:space="0" w:color="000000"/>
              <w:right w:val="single" w:sz="4" w:space="0" w:color="auto"/>
            </w:tcBorders>
            <w:shd w:val="clear" w:color="auto" w:fill="auto"/>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12</w:t>
            </w:r>
          </w:p>
        </w:tc>
      </w:tr>
      <w:tr w:rsidR="009D34E1">
        <w:trPr>
          <w:trHeight w:val="447"/>
          <w:jc w:val="center"/>
        </w:trPr>
        <w:tc>
          <w:tcPr>
            <w:tcW w:w="1267" w:type="dxa"/>
            <w:tcBorders>
              <w:top w:val="nil"/>
              <w:left w:val="single" w:sz="4" w:space="0" w:color="auto"/>
              <w:bottom w:val="single" w:sz="4" w:space="0" w:color="auto"/>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686"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565"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565"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565" w:type="dxa"/>
            <w:tcBorders>
              <w:top w:val="nil"/>
              <w:left w:val="nil"/>
              <w:bottom w:val="single" w:sz="4" w:space="0" w:color="auto"/>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572" w:type="dxa"/>
            <w:tcBorders>
              <w:top w:val="nil"/>
              <w:left w:val="nil"/>
              <w:bottom w:val="single" w:sz="4" w:space="0" w:color="auto"/>
              <w:right w:val="single" w:sz="4" w:space="0" w:color="auto"/>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r>
    </w:tbl>
    <w:p w:rsidR="009D34E1" w:rsidRDefault="00A74C0D">
      <w:r>
        <w:rPr>
          <w:rFonts w:ascii="宋体" w:eastAsia="宋体" w:hAnsi="宋体" w:cs="宋体" w:hint="eastAsia"/>
          <w:sz w:val="20"/>
          <w:szCs w:val="22"/>
        </w:rPr>
        <w:t>注：</w:t>
      </w:r>
      <w:r w:rsidR="00195033">
        <w:rPr>
          <w:rFonts w:ascii="宋体" w:eastAsia="宋体" w:hAnsi="宋体" w:cs="宋体" w:hint="eastAsia"/>
          <w:sz w:val="20"/>
          <w:szCs w:val="22"/>
        </w:rPr>
        <w:t>1、</w:t>
      </w:r>
      <w:r>
        <w:rPr>
          <w:rFonts w:ascii="宋体" w:eastAsia="宋体" w:hAnsi="宋体" w:cs="宋体" w:hint="eastAsia"/>
          <w:sz w:val="20"/>
          <w:szCs w:val="22"/>
        </w:rPr>
        <w:t>本表反映部门本年度“三公”经费支出预决算情况。其中：预算数为“三公”经费</w:t>
      </w:r>
      <w:r>
        <w:rPr>
          <w:rFonts w:ascii="宋体" w:eastAsia="宋体" w:hAnsi="宋体" w:cs="宋体" w:hint="eastAsia"/>
          <w:b/>
          <w:sz w:val="20"/>
          <w:szCs w:val="22"/>
        </w:rPr>
        <w:t>全年预算数</w:t>
      </w:r>
      <w:r>
        <w:rPr>
          <w:rFonts w:ascii="宋体" w:eastAsia="宋体" w:hAnsi="宋体" w:cs="宋体" w:hint="eastAsia"/>
          <w:sz w:val="20"/>
          <w:szCs w:val="22"/>
        </w:rPr>
        <w:t>，反映按规定程序调整后的预算数；决算数是包括</w:t>
      </w:r>
      <w:r w:rsidR="00195033">
        <w:rPr>
          <w:rFonts w:ascii="宋体" w:eastAsia="宋体" w:hAnsi="宋体" w:cs="宋体" w:hint="eastAsia"/>
          <w:sz w:val="20"/>
          <w:szCs w:val="22"/>
        </w:rPr>
        <w:t>当年一般公共预算财政拨款和以前年度结转资金安排的实际支出。2、</w:t>
      </w:r>
      <w:r w:rsidR="00195033" w:rsidRPr="00195033">
        <w:rPr>
          <w:rFonts w:ascii="宋体" w:eastAsia="宋体" w:hAnsi="宋体" w:cs="宋体" w:hint="eastAsia"/>
          <w:sz w:val="20"/>
          <w:szCs w:val="22"/>
        </w:rPr>
        <w:t>本部门本年度无相关收入（或支出、收支及结转结余等）情况，按要求空表列示</w:t>
      </w:r>
      <w:r w:rsidR="00195033">
        <w:rPr>
          <w:rFonts w:ascii="宋体" w:eastAsia="宋体" w:hAnsi="宋体" w:cs="宋体" w:hint="eastAsia"/>
          <w:sz w:val="20"/>
          <w:szCs w:val="22"/>
        </w:rPr>
        <w:t>。</w:t>
      </w:r>
      <w:r w:rsidRPr="00195033">
        <w:rPr>
          <w:rFonts w:ascii="宋体" w:eastAsia="宋体" w:hAnsi="宋体" w:cs="宋体"/>
          <w:sz w:val="20"/>
          <w:szCs w:val="22"/>
        </w:rPr>
        <w:tab/>
      </w:r>
      <w:r>
        <w:tab/>
      </w:r>
      <w:r>
        <w:tab/>
      </w:r>
      <w:r>
        <w:tab/>
      </w:r>
      <w:r>
        <w:tab/>
      </w:r>
      <w:r>
        <w:tab/>
      </w:r>
      <w:r>
        <w:tab/>
      </w:r>
      <w:r>
        <w:tab/>
      </w:r>
      <w:r>
        <w:tab/>
      </w:r>
      <w:r>
        <w:br w:type="page"/>
      </w:r>
    </w:p>
    <w:tbl>
      <w:tblPr>
        <w:tblW w:w="9510" w:type="dxa"/>
        <w:jc w:val="center"/>
        <w:tblLayout w:type="fixed"/>
        <w:tblCellMar>
          <w:left w:w="0" w:type="dxa"/>
          <w:right w:w="0" w:type="dxa"/>
        </w:tblCellMar>
        <w:tblLook w:val="04A0"/>
      </w:tblPr>
      <w:tblGrid>
        <w:gridCol w:w="966"/>
        <w:gridCol w:w="61"/>
        <w:gridCol w:w="61"/>
        <w:gridCol w:w="1407"/>
        <w:gridCol w:w="1169"/>
        <w:gridCol w:w="1169"/>
        <w:gridCol w:w="1169"/>
        <w:gridCol w:w="1169"/>
        <w:gridCol w:w="1169"/>
        <w:gridCol w:w="1170"/>
      </w:tblGrid>
      <w:tr w:rsidR="009D34E1">
        <w:trPr>
          <w:trHeight w:val="780"/>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宋体" w:cs="黑体"/>
                <w:color w:val="000000"/>
                <w:sz w:val="28"/>
                <w:szCs w:val="28"/>
              </w:rPr>
            </w:pPr>
            <w:r>
              <w:rPr>
                <w:rFonts w:ascii="黑体" w:eastAsia="黑体" w:hAnsi="宋体" w:cs="黑体" w:hint="eastAsia"/>
                <w:color w:val="000000"/>
                <w:kern w:val="0"/>
                <w:sz w:val="28"/>
                <w:szCs w:val="28"/>
              </w:rPr>
              <w:lastRenderedPageBreak/>
              <w:t>政府性基金预算财政拨款收入支出决算表</w:t>
            </w:r>
          </w:p>
        </w:tc>
      </w:tr>
      <w:tr w:rsidR="009D34E1">
        <w:trPr>
          <w:trHeight w:val="255"/>
          <w:jc w:val="center"/>
        </w:trPr>
        <w:tc>
          <w:tcPr>
            <w:tcW w:w="966"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407"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2339" w:type="dxa"/>
            <w:gridSpan w:val="2"/>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公开08表</w:t>
            </w:r>
          </w:p>
        </w:tc>
      </w:tr>
      <w:tr w:rsidR="009D34E1">
        <w:trPr>
          <w:trHeight w:val="255"/>
          <w:jc w:val="center"/>
        </w:trPr>
        <w:tc>
          <w:tcPr>
            <w:tcW w:w="966" w:type="dxa"/>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spacing w:line="240" w:lineRule="exact"/>
              <w:jc w:val="lef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部门：</w:t>
            </w:r>
          </w:p>
        </w:tc>
        <w:tc>
          <w:tcPr>
            <w:tcW w:w="6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6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407"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1169" w:type="dxa"/>
            <w:tcBorders>
              <w:top w:val="nil"/>
              <w:left w:val="nil"/>
              <w:bottom w:val="nil"/>
              <w:right w:val="nil"/>
            </w:tcBorders>
            <w:shd w:val="clear" w:color="auto" w:fill="auto"/>
            <w:noWrap/>
            <w:tcMar>
              <w:top w:w="15" w:type="dxa"/>
              <w:left w:w="15" w:type="dxa"/>
              <w:right w:w="15" w:type="dxa"/>
            </w:tcMar>
            <w:vAlign w:val="bottom"/>
          </w:tcPr>
          <w:p w:rsidR="009D34E1" w:rsidRDefault="009D34E1">
            <w:pPr>
              <w:spacing w:line="240" w:lineRule="exact"/>
              <w:rPr>
                <w:rFonts w:ascii="Arial" w:hAnsi="Arial" w:cs="Arial"/>
                <w:color w:val="000000"/>
                <w:sz w:val="18"/>
                <w:szCs w:val="18"/>
              </w:rPr>
            </w:pPr>
          </w:p>
        </w:tc>
        <w:tc>
          <w:tcPr>
            <w:tcW w:w="2339" w:type="dxa"/>
            <w:gridSpan w:val="2"/>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spacing w:line="240" w:lineRule="exact"/>
              <w:jc w:val="right"/>
              <w:textAlignment w:val="bottom"/>
              <w:rPr>
                <w:rFonts w:ascii="宋体" w:eastAsia="宋体" w:hAnsi="宋体" w:cs="宋体"/>
                <w:color w:val="000000"/>
                <w:sz w:val="18"/>
                <w:szCs w:val="18"/>
              </w:rPr>
            </w:pPr>
            <w:r>
              <w:rPr>
                <w:rFonts w:ascii="宋体" w:eastAsia="宋体" w:hAnsi="宋体" w:cs="宋体" w:hint="eastAsia"/>
                <w:color w:val="000000"/>
                <w:kern w:val="0"/>
                <w:sz w:val="18"/>
                <w:szCs w:val="18"/>
              </w:rPr>
              <w:t>金额单位：万元</w:t>
            </w:r>
          </w:p>
        </w:tc>
      </w:tr>
      <w:tr w:rsidR="009D34E1">
        <w:trPr>
          <w:trHeight w:val="308"/>
          <w:jc w:val="center"/>
        </w:trPr>
        <w:tc>
          <w:tcPr>
            <w:tcW w:w="2495"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项目</w:t>
            </w:r>
          </w:p>
        </w:tc>
        <w:tc>
          <w:tcPr>
            <w:tcW w:w="116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年初结转和结余</w:t>
            </w:r>
          </w:p>
        </w:tc>
        <w:tc>
          <w:tcPr>
            <w:tcW w:w="1169"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本年收入</w:t>
            </w:r>
          </w:p>
        </w:tc>
        <w:tc>
          <w:tcPr>
            <w:tcW w:w="3507" w:type="dxa"/>
            <w:gridSpan w:val="3"/>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本年支出</w:t>
            </w:r>
          </w:p>
        </w:tc>
        <w:tc>
          <w:tcPr>
            <w:tcW w:w="1170" w:type="dxa"/>
            <w:vMerge w:val="restart"/>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年末结转和结余</w:t>
            </w:r>
          </w:p>
        </w:tc>
      </w:tr>
      <w:tr w:rsidR="009D34E1">
        <w:trPr>
          <w:trHeight w:val="312"/>
          <w:jc w:val="center"/>
        </w:trPr>
        <w:tc>
          <w:tcPr>
            <w:tcW w:w="1088" w:type="dxa"/>
            <w:gridSpan w:val="3"/>
            <w:vMerge w:val="restart"/>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功能分类科目编码</w:t>
            </w:r>
          </w:p>
        </w:tc>
        <w:tc>
          <w:tcPr>
            <w:tcW w:w="1407" w:type="dxa"/>
            <w:vMerge w:val="restart"/>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科目名称</w:t>
            </w:r>
          </w:p>
        </w:tc>
        <w:tc>
          <w:tcPr>
            <w:tcW w:w="116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16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16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小计</w:t>
            </w:r>
          </w:p>
        </w:tc>
        <w:tc>
          <w:tcPr>
            <w:tcW w:w="116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基本支出</w:t>
            </w:r>
          </w:p>
        </w:tc>
        <w:tc>
          <w:tcPr>
            <w:tcW w:w="1169" w:type="dxa"/>
            <w:vMerge w:val="restart"/>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项目支出</w:t>
            </w:r>
          </w:p>
        </w:tc>
        <w:tc>
          <w:tcPr>
            <w:tcW w:w="117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r>
      <w:tr w:rsidR="009D34E1">
        <w:trPr>
          <w:trHeight w:val="312"/>
          <w:jc w:val="center"/>
        </w:trPr>
        <w:tc>
          <w:tcPr>
            <w:tcW w:w="1088"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407"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16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16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16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16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16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17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r>
      <w:tr w:rsidR="009D34E1">
        <w:trPr>
          <w:trHeight w:val="312"/>
          <w:jc w:val="center"/>
        </w:trPr>
        <w:tc>
          <w:tcPr>
            <w:tcW w:w="1088" w:type="dxa"/>
            <w:gridSpan w:val="3"/>
            <w:vMerge/>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407" w:type="dxa"/>
            <w:vMerge/>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16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169"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16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16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169" w:type="dxa"/>
            <w:vMerge/>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c>
          <w:tcPr>
            <w:tcW w:w="1170" w:type="dxa"/>
            <w:vMerge/>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center"/>
              <w:rPr>
                <w:rFonts w:ascii="宋体" w:eastAsia="宋体" w:hAnsi="宋体" w:cs="宋体"/>
                <w:color w:val="000000"/>
                <w:szCs w:val="22"/>
              </w:rPr>
            </w:pPr>
          </w:p>
        </w:tc>
      </w:tr>
      <w:tr w:rsidR="009D34E1">
        <w:trPr>
          <w:trHeight w:val="308"/>
          <w:jc w:val="center"/>
        </w:trPr>
        <w:tc>
          <w:tcPr>
            <w:tcW w:w="2495"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栏次</w:t>
            </w: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1</w:t>
            </w: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2</w:t>
            </w: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3</w:t>
            </w: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4</w:t>
            </w: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5</w:t>
            </w:r>
          </w:p>
        </w:tc>
        <w:tc>
          <w:tcPr>
            <w:tcW w:w="11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6</w:t>
            </w:r>
          </w:p>
        </w:tc>
      </w:tr>
      <w:tr w:rsidR="009D34E1">
        <w:trPr>
          <w:trHeight w:val="308"/>
          <w:jc w:val="center"/>
        </w:trPr>
        <w:tc>
          <w:tcPr>
            <w:tcW w:w="2495"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Cs w:val="22"/>
              </w:rPr>
            </w:pPr>
            <w:r>
              <w:rPr>
                <w:rFonts w:ascii="宋体" w:eastAsia="宋体" w:hAnsi="宋体" w:cs="宋体" w:hint="eastAsia"/>
                <w:color w:val="000000"/>
                <w:kern w:val="0"/>
                <w:szCs w:val="22"/>
              </w:rPr>
              <w:t>合计</w:t>
            </w: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b/>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b/>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b/>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b/>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b/>
                <w:color w:val="000000"/>
                <w:szCs w:val="22"/>
              </w:rPr>
            </w:pPr>
          </w:p>
        </w:tc>
        <w:tc>
          <w:tcPr>
            <w:tcW w:w="11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b/>
                <w:color w:val="000000"/>
                <w:szCs w:val="22"/>
              </w:rPr>
            </w:pPr>
          </w:p>
        </w:tc>
      </w:tr>
      <w:tr w:rsidR="009D34E1">
        <w:trPr>
          <w:trHeight w:val="308"/>
          <w:jc w:val="center"/>
        </w:trPr>
        <w:tc>
          <w:tcPr>
            <w:tcW w:w="108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left"/>
              <w:rPr>
                <w:rFonts w:ascii="宋体" w:eastAsia="宋体" w:hAnsi="宋体" w:cs="宋体"/>
                <w:color w:val="000000"/>
                <w:szCs w:val="22"/>
              </w:rPr>
            </w:pPr>
          </w:p>
        </w:tc>
        <w:tc>
          <w:tcPr>
            <w:tcW w:w="14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lef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r>
      <w:tr w:rsidR="009D34E1">
        <w:trPr>
          <w:trHeight w:val="308"/>
          <w:jc w:val="center"/>
        </w:trPr>
        <w:tc>
          <w:tcPr>
            <w:tcW w:w="108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left"/>
              <w:rPr>
                <w:rFonts w:ascii="宋体" w:eastAsia="宋体" w:hAnsi="宋体" w:cs="宋体"/>
                <w:color w:val="000000"/>
                <w:szCs w:val="22"/>
              </w:rPr>
            </w:pPr>
          </w:p>
        </w:tc>
        <w:tc>
          <w:tcPr>
            <w:tcW w:w="14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lef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r>
      <w:tr w:rsidR="009D34E1">
        <w:trPr>
          <w:trHeight w:val="308"/>
          <w:jc w:val="center"/>
        </w:trPr>
        <w:tc>
          <w:tcPr>
            <w:tcW w:w="108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left"/>
              <w:rPr>
                <w:rFonts w:ascii="宋体" w:eastAsia="宋体" w:hAnsi="宋体" w:cs="宋体"/>
                <w:color w:val="000000"/>
                <w:szCs w:val="22"/>
              </w:rPr>
            </w:pPr>
          </w:p>
        </w:tc>
        <w:tc>
          <w:tcPr>
            <w:tcW w:w="14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lef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r>
      <w:tr w:rsidR="009D34E1">
        <w:trPr>
          <w:trHeight w:val="308"/>
          <w:jc w:val="center"/>
        </w:trPr>
        <w:tc>
          <w:tcPr>
            <w:tcW w:w="108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left"/>
              <w:rPr>
                <w:rFonts w:ascii="宋体" w:eastAsia="宋体" w:hAnsi="宋体" w:cs="宋体"/>
                <w:color w:val="000000"/>
                <w:szCs w:val="22"/>
              </w:rPr>
            </w:pPr>
          </w:p>
        </w:tc>
        <w:tc>
          <w:tcPr>
            <w:tcW w:w="14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lef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r>
      <w:tr w:rsidR="009D34E1">
        <w:trPr>
          <w:trHeight w:val="308"/>
          <w:jc w:val="center"/>
        </w:trPr>
        <w:tc>
          <w:tcPr>
            <w:tcW w:w="1088" w:type="dxa"/>
            <w:gridSpan w:val="3"/>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left"/>
              <w:rPr>
                <w:rFonts w:ascii="宋体" w:eastAsia="宋体" w:hAnsi="宋体" w:cs="宋体"/>
                <w:color w:val="000000"/>
                <w:szCs w:val="22"/>
              </w:rPr>
            </w:pPr>
          </w:p>
        </w:tc>
        <w:tc>
          <w:tcPr>
            <w:tcW w:w="140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lef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69"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c>
          <w:tcPr>
            <w:tcW w:w="1170"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Cs w:val="22"/>
              </w:rPr>
            </w:pPr>
          </w:p>
        </w:tc>
      </w:tr>
    </w:tbl>
    <w:p w:rsidR="009D34E1" w:rsidRDefault="00A74C0D">
      <w:pPr>
        <w:rPr>
          <w:rFonts w:ascii="宋体" w:eastAsia="宋体" w:hAnsi="宋体" w:cs="宋体" w:hint="eastAsia"/>
          <w:sz w:val="20"/>
          <w:szCs w:val="22"/>
        </w:rPr>
      </w:pPr>
      <w:r>
        <w:rPr>
          <w:rFonts w:ascii="宋体" w:eastAsia="宋体" w:hAnsi="宋体" w:cs="宋体" w:hint="eastAsia"/>
          <w:sz w:val="20"/>
          <w:szCs w:val="22"/>
        </w:rPr>
        <w:t>注：</w:t>
      </w:r>
      <w:r w:rsidR="00195033">
        <w:rPr>
          <w:rFonts w:ascii="宋体" w:eastAsia="宋体" w:hAnsi="宋体" w:cs="宋体" w:hint="eastAsia"/>
          <w:sz w:val="20"/>
          <w:szCs w:val="22"/>
        </w:rPr>
        <w:t>1、</w:t>
      </w:r>
      <w:r>
        <w:rPr>
          <w:rFonts w:ascii="宋体" w:eastAsia="宋体" w:hAnsi="宋体" w:cs="宋体" w:hint="eastAsia"/>
          <w:sz w:val="20"/>
          <w:szCs w:val="22"/>
        </w:rPr>
        <w:t>本表反映部门本年度政府性基金预算财政拨款收入、支出及结转结余情况</w:t>
      </w:r>
      <w:r w:rsidR="00195033">
        <w:rPr>
          <w:rFonts w:ascii="宋体" w:eastAsia="宋体" w:hAnsi="宋体" w:cs="宋体" w:hint="eastAsia"/>
          <w:sz w:val="20"/>
          <w:szCs w:val="22"/>
        </w:rPr>
        <w:t>。2、</w:t>
      </w:r>
      <w:r w:rsidR="00195033" w:rsidRPr="00195033">
        <w:rPr>
          <w:rFonts w:ascii="宋体" w:eastAsia="宋体" w:hAnsi="宋体" w:cs="宋体" w:hint="eastAsia"/>
          <w:sz w:val="20"/>
          <w:szCs w:val="22"/>
        </w:rPr>
        <w:t>本部门本年度无相关收入（或支出、收支及结转结余等）情况，按要求空表列示</w:t>
      </w:r>
      <w:r w:rsidR="00195033">
        <w:rPr>
          <w:rFonts w:ascii="宋体" w:eastAsia="宋体" w:hAnsi="宋体" w:cs="宋体" w:hint="eastAsia"/>
          <w:sz w:val="20"/>
          <w:szCs w:val="22"/>
        </w:rPr>
        <w:t>。</w:t>
      </w:r>
    </w:p>
    <w:p w:rsidR="00F30B1F" w:rsidRDefault="00F30B1F">
      <w:pPr>
        <w:rPr>
          <w:rFonts w:ascii="宋体" w:eastAsia="宋体" w:hAnsi="宋体" w:cs="宋体" w:hint="eastAsia"/>
          <w:sz w:val="20"/>
          <w:szCs w:val="22"/>
        </w:rPr>
      </w:pPr>
    </w:p>
    <w:p w:rsidR="00F30B1F" w:rsidRDefault="00F30B1F">
      <w:pPr>
        <w:rPr>
          <w:rFonts w:ascii="宋体" w:eastAsia="宋体" w:hAnsi="宋体" w:cs="宋体" w:hint="eastAsia"/>
          <w:sz w:val="20"/>
          <w:szCs w:val="22"/>
        </w:rPr>
      </w:pPr>
    </w:p>
    <w:p w:rsidR="00F30B1F" w:rsidRDefault="00F30B1F">
      <w:pPr>
        <w:rPr>
          <w:rFonts w:ascii="宋体" w:eastAsia="宋体" w:hAnsi="宋体" w:cs="宋体" w:hint="eastAsia"/>
          <w:sz w:val="20"/>
          <w:szCs w:val="22"/>
        </w:rPr>
      </w:pPr>
    </w:p>
    <w:p w:rsidR="00F30B1F" w:rsidRPr="00195033" w:rsidRDefault="00F30B1F">
      <w:pPr>
        <w:rPr>
          <w:rFonts w:ascii="宋体" w:eastAsia="宋体" w:hAnsi="宋体" w:cs="宋体"/>
          <w:sz w:val="20"/>
          <w:szCs w:val="22"/>
        </w:rPr>
      </w:pPr>
    </w:p>
    <w:tbl>
      <w:tblPr>
        <w:tblW w:w="9064" w:type="dxa"/>
        <w:tblLayout w:type="fixed"/>
        <w:tblCellMar>
          <w:left w:w="0" w:type="dxa"/>
          <w:right w:w="0" w:type="dxa"/>
        </w:tblCellMar>
        <w:tblLook w:val="04A0"/>
      </w:tblPr>
      <w:tblGrid>
        <w:gridCol w:w="630"/>
        <w:gridCol w:w="661"/>
        <w:gridCol w:w="177"/>
        <w:gridCol w:w="2780"/>
        <w:gridCol w:w="1138"/>
        <w:gridCol w:w="296"/>
        <w:gridCol w:w="1421"/>
        <w:gridCol w:w="1417"/>
        <w:gridCol w:w="544"/>
      </w:tblGrid>
      <w:tr w:rsidR="009D34E1">
        <w:trPr>
          <w:gridAfter w:val="1"/>
          <w:wAfter w:w="544" w:type="dxa"/>
          <w:trHeight w:val="824"/>
        </w:trPr>
        <w:tc>
          <w:tcPr>
            <w:tcW w:w="8520" w:type="dxa"/>
            <w:gridSpan w:val="8"/>
            <w:tcBorders>
              <w:top w:val="nil"/>
              <w:left w:val="nil"/>
              <w:bottom w:val="nil"/>
              <w:right w:val="nil"/>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宋体" w:cs="黑体"/>
                <w:color w:val="000000"/>
                <w:sz w:val="28"/>
                <w:szCs w:val="28"/>
              </w:rPr>
            </w:pPr>
            <w:r>
              <w:rPr>
                <w:rFonts w:ascii="黑体" w:eastAsia="黑体" w:hAnsi="宋体" w:cs="黑体" w:hint="eastAsia"/>
                <w:color w:val="000000"/>
                <w:kern w:val="0"/>
                <w:sz w:val="28"/>
                <w:szCs w:val="28"/>
              </w:rPr>
              <w:t>国有资本经营预算财政拨款支出决算表</w:t>
            </w:r>
          </w:p>
        </w:tc>
      </w:tr>
      <w:tr w:rsidR="009D34E1">
        <w:trPr>
          <w:trHeight w:val="250"/>
        </w:trPr>
        <w:tc>
          <w:tcPr>
            <w:tcW w:w="630"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rsidR="009D34E1" w:rsidRDefault="00A74C0D">
            <w:pPr>
              <w:widowControl/>
              <w:ind w:firstLineChars="900" w:firstLine="1800"/>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公开09表</w:t>
            </w:r>
          </w:p>
          <w:p w:rsidR="009D34E1" w:rsidRDefault="00A74C0D">
            <w:pPr>
              <w:ind w:right="400" w:firstLineChars="650" w:firstLine="1300"/>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金额单位：万元</w:t>
            </w:r>
          </w:p>
        </w:tc>
      </w:tr>
      <w:tr w:rsidR="009D34E1">
        <w:trPr>
          <w:trHeight w:val="250"/>
        </w:trPr>
        <w:tc>
          <w:tcPr>
            <w:tcW w:w="630" w:type="dxa"/>
            <w:tcBorders>
              <w:top w:val="nil"/>
              <w:left w:val="nil"/>
              <w:bottom w:val="nil"/>
              <w:right w:val="nil"/>
            </w:tcBorders>
            <w:shd w:val="clear" w:color="auto" w:fill="auto"/>
            <w:noWrap/>
            <w:tcMar>
              <w:top w:w="15" w:type="dxa"/>
              <w:left w:w="15" w:type="dxa"/>
              <w:right w:w="15" w:type="dxa"/>
            </w:tcMar>
            <w:vAlign w:val="bottom"/>
          </w:tcPr>
          <w:p w:rsidR="009D34E1" w:rsidRDefault="00A74C0D">
            <w:pPr>
              <w:widowControl/>
              <w:jc w:val="left"/>
              <w:textAlignment w:val="bottom"/>
              <w:rPr>
                <w:rFonts w:ascii="宋体" w:eastAsia="宋体" w:hAnsi="宋体" w:cs="宋体"/>
                <w:color w:val="000000"/>
                <w:sz w:val="20"/>
                <w:szCs w:val="20"/>
              </w:rPr>
            </w:pPr>
            <w:r>
              <w:rPr>
                <w:rFonts w:ascii="宋体" w:eastAsia="宋体" w:hAnsi="宋体" w:cs="宋体" w:hint="eastAsia"/>
                <w:color w:val="000000"/>
                <w:kern w:val="0"/>
                <w:sz w:val="20"/>
                <w:szCs w:val="20"/>
              </w:rPr>
              <w:t>部门：</w:t>
            </w:r>
          </w:p>
        </w:tc>
        <w:tc>
          <w:tcPr>
            <w:tcW w:w="661"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rsidR="009D34E1" w:rsidRDefault="009D34E1">
            <w:pPr>
              <w:rPr>
                <w:rFonts w:ascii="Arial" w:hAnsi="Arial" w:cs="Arial"/>
                <w:color w:val="000000"/>
                <w:sz w:val="20"/>
                <w:szCs w:val="20"/>
              </w:rPr>
            </w:pPr>
          </w:p>
        </w:tc>
        <w:tc>
          <w:tcPr>
            <w:tcW w:w="3678" w:type="dxa"/>
            <w:gridSpan w:val="4"/>
            <w:vMerge/>
            <w:tcBorders>
              <w:left w:val="nil"/>
              <w:bottom w:val="nil"/>
              <w:right w:val="nil"/>
            </w:tcBorders>
            <w:shd w:val="clear" w:color="auto" w:fill="auto"/>
            <w:noWrap/>
            <w:tcMar>
              <w:top w:w="15" w:type="dxa"/>
              <w:left w:w="15" w:type="dxa"/>
              <w:right w:w="15" w:type="dxa"/>
            </w:tcMar>
            <w:vAlign w:val="bottom"/>
          </w:tcPr>
          <w:p w:rsidR="009D34E1" w:rsidRDefault="009D34E1">
            <w:pPr>
              <w:widowControl/>
              <w:jc w:val="right"/>
              <w:textAlignment w:val="bottom"/>
              <w:rPr>
                <w:rFonts w:ascii="宋体" w:eastAsia="宋体" w:hAnsi="宋体" w:cs="宋体"/>
                <w:color w:val="000000"/>
                <w:sz w:val="20"/>
                <w:szCs w:val="20"/>
              </w:rPr>
            </w:pPr>
          </w:p>
        </w:tc>
      </w:tr>
      <w:tr w:rsidR="009D34E1">
        <w:trPr>
          <w:gridAfter w:val="1"/>
          <w:wAfter w:w="544" w:type="dxa"/>
          <w:trHeight w:val="302"/>
        </w:trPr>
        <w:tc>
          <w:tcPr>
            <w:tcW w:w="4248"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科目</w:t>
            </w:r>
          </w:p>
        </w:tc>
        <w:tc>
          <w:tcPr>
            <w:tcW w:w="4272" w:type="dxa"/>
            <w:gridSpan w:val="4"/>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本年支出</w:t>
            </w:r>
          </w:p>
        </w:tc>
      </w:tr>
      <w:tr w:rsidR="009D34E1">
        <w:trPr>
          <w:gridAfter w:val="1"/>
          <w:wAfter w:w="544" w:type="dxa"/>
          <w:trHeight w:val="604"/>
        </w:trPr>
        <w:tc>
          <w:tcPr>
            <w:tcW w:w="1291" w:type="dxa"/>
            <w:gridSpan w:val="2"/>
            <w:tcBorders>
              <w:top w:val="nil"/>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功能分类科目编码</w:t>
            </w:r>
          </w:p>
        </w:tc>
        <w:tc>
          <w:tcPr>
            <w:tcW w:w="2957"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科目名称</w:t>
            </w: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小计</w:t>
            </w: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基本支出</w:t>
            </w: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黑体" w:eastAsia="黑体" w:hAnsi="黑体" w:cs="宋体"/>
                <w:color w:val="000000"/>
                <w:sz w:val="20"/>
                <w:szCs w:val="21"/>
              </w:rPr>
            </w:pPr>
            <w:r>
              <w:rPr>
                <w:rFonts w:ascii="黑体" w:eastAsia="黑体" w:hAnsi="黑体" w:cs="宋体" w:hint="eastAsia"/>
                <w:color w:val="000000"/>
                <w:kern w:val="0"/>
                <w:sz w:val="20"/>
                <w:szCs w:val="21"/>
              </w:rPr>
              <w:t>项目支出</w:t>
            </w:r>
          </w:p>
        </w:tc>
      </w:tr>
      <w:tr w:rsidR="009D34E1">
        <w:trPr>
          <w:gridAfter w:val="1"/>
          <w:wAfter w:w="544" w:type="dxa"/>
          <w:trHeight w:val="302"/>
        </w:trPr>
        <w:tc>
          <w:tcPr>
            <w:tcW w:w="424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栏次</w:t>
            </w: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1</w:t>
            </w: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2</w:t>
            </w: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3</w:t>
            </w:r>
          </w:p>
        </w:tc>
      </w:tr>
      <w:tr w:rsidR="009D34E1">
        <w:trPr>
          <w:gridAfter w:val="1"/>
          <w:wAfter w:w="544" w:type="dxa"/>
          <w:trHeight w:val="302"/>
        </w:trPr>
        <w:tc>
          <w:tcPr>
            <w:tcW w:w="4248" w:type="dxa"/>
            <w:gridSpan w:val="4"/>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A74C0D">
            <w:pPr>
              <w:widowControl/>
              <w:jc w:val="center"/>
              <w:textAlignment w:val="center"/>
              <w:rPr>
                <w:rFonts w:ascii="宋体" w:eastAsia="宋体" w:hAnsi="宋体" w:cs="宋体"/>
                <w:color w:val="000000"/>
                <w:sz w:val="22"/>
              </w:rPr>
            </w:pPr>
            <w:r>
              <w:rPr>
                <w:rFonts w:ascii="宋体" w:eastAsia="宋体" w:hAnsi="宋体" w:cs="宋体" w:hint="eastAsia"/>
                <w:color w:val="000000"/>
                <w:kern w:val="0"/>
                <w:sz w:val="22"/>
              </w:rPr>
              <w:t>合计</w:t>
            </w: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b/>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b/>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b/>
                <w:color w:val="000000"/>
                <w:sz w:val="22"/>
              </w:rPr>
            </w:pPr>
          </w:p>
        </w:tc>
      </w:tr>
      <w:tr w:rsidR="009D34E1">
        <w:trPr>
          <w:gridAfter w:val="1"/>
          <w:wAfter w:w="544"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r>
      <w:tr w:rsidR="009D34E1">
        <w:trPr>
          <w:gridAfter w:val="1"/>
          <w:wAfter w:w="544"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r>
      <w:tr w:rsidR="009D34E1">
        <w:trPr>
          <w:gridAfter w:val="1"/>
          <w:wAfter w:w="544"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r>
      <w:tr w:rsidR="009D34E1">
        <w:trPr>
          <w:gridAfter w:val="1"/>
          <w:wAfter w:w="544"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r>
      <w:tr w:rsidR="009D34E1">
        <w:trPr>
          <w:gridAfter w:val="1"/>
          <w:wAfter w:w="544" w:type="dxa"/>
          <w:trHeight w:val="302"/>
        </w:trPr>
        <w:tc>
          <w:tcPr>
            <w:tcW w:w="1291" w:type="dxa"/>
            <w:gridSpan w:val="2"/>
            <w:tcBorders>
              <w:top w:val="nil"/>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left"/>
              <w:rPr>
                <w:rFonts w:ascii="宋体" w:eastAsia="宋体" w:hAnsi="宋体" w:cs="宋体"/>
                <w:color w:val="000000"/>
                <w:sz w:val="22"/>
              </w:rPr>
            </w:pPr>
          </w:p>
        </w:tc>
        <w:tc>
          <w:tcPr>
            <w:tcW w:w="2957" w:type="dxa"/>
            <w:gridSpan w:val="2"/>
            <w:tcBorders>
              <w:top w:val="nil"/>
              <w:left w:val="nil"/>
              <w:bottom w:val="single" w:sz="4" w:space="0" w:color="000000"/>
              <w:right w:val="single" w:sz="4" w:space="0" w:color="000000"/>
            </w:tcBorders>
            <w:shd w:val="clear" w:color="auto" w:fill="auto"/>
            <w:tcMar>
              <w:top w:w="15" w:type="dxa"/>
              <w:left w:w="15" w:type="dxa"/>
              <w:right w:w="15" w:type="dxa"/>
            </w:tcMar>
            <w:vAlign w:val="center"/>
          </w:tcPr>
          <w:p w:rsidR="009D34E1" w:rsidRDefault="009D34E1">
            <w:pPr>
              <w:jc w:val="left"/>
              <w:rPr>
                <w:rFonts w:ascii="宋体" w:eastAsia="宋体" w:hAnsi="宋体" w:cs="宋体"/>
                <w:color w:val="000000"/>
                <w:sz w:val="22"/>
              </w:rPr>
            </w:pPr>
          </w:p>
        </w:tc>
        <w:tc>
          <w:tcPr>
            <w:tcW w:w="1434" w:type="dxa"/>
            <w:gridSpan w:val="2"/>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421"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c>
          <w:tcPr>
            <w:tcW w:w="1417" w:type="dxa"/>
            <w:tcBorders>
              <w:top w:val="nil"/>
              <w:left w:val="nil"/>
              <w:bottom w:val="single" w:sz="4" w:space="0" w:color="000000"/>
              <w:right w:val="single" w:sz="4" w:space="0" w:color="000000"/>
            </w:tcBorders>
            <w:shd w:val="clear" w:color="auto" w:fill="auto"/>
            <w:noWrap/>
            <w:tcMar>
              <w:top w:w="15" w:type="dxa"/>
              <w:left w:w="15" w:type="dxa"/>
              <w:right w:w="15" w:type="dxa"/>
            </w:tcMar>
            <w:vAlign w:val="center"/>
          </w:tcPr>
          <w:p w:rsidR="009D34E1" w:rsidRDefault="009D34E1">
            <w:pPr>
              <w:jc w:val="right"/>
              <w:rPr>
                <w:rFonts w:ascii="宋体" w:eastAsia="宋体" w:hAnsi="宋体" w:cs="宋体"/>
                <w:color w:val="000000"/>
                <w:sz w:val="22"/>
              </w:rPr>
            </w:pPr>
          </w:p>
        </w:tc>
      </w:tr>
    </w:tbl>
    <w:p w:rsidR="009D34E1" w:rsidRPr="00CB44E2" w:rsidRDefault="00A74C0D">
      <w:pPr>
        <w:rPr>
          <w:rFonts w:ascii="宋体" w:eastAsia="宋体" w:hAnsi="宋体" w:cs="宋体"/>
        </w:rPr>
      </w:pPr>
      <w:r>
        <w:rPr>
          <w:rFonts w:ascii="宋体" w:eastAsia="宋体" w:hAnsi="宋体" w:cs="宋体" w:hint="eastAsia"/>
        </w:rPr>
        <w:t>注：</w:t>
      </w:r>
      <w:r w:rsidR="00CB44E2">
        <w:rPr>
          <w:rFonts w:ascii="宋体" w:eastAsia="宋体" w:hAnsi="宋体" w:cs="宋体" w:hint="eastAsia"/>
        </w:rPr>
        <w:t>1、</w:t>
      </w:r>
      <w:r>
        <w:rPr>
          <w:rFonts w:ascii="宋体" w:eastAsia="宋体" w:hAnsi="宋体" w:cs="宋体" w:hint="eastAsia"/>
        </w:rPr>
        <w:t>本表反映部门本年度国有资本经营预算财政拨款收入、支出及结转结余情况。</w:t>
      </w:r>
      <w:r w:rsidR="00CB44E2" w:rsidRPr="00CB44E2">
        <w:rPr>
          <w:rFonts w:ascii="宋体" w:eastAsia="宋体" w:hAnsi="宋体" w:cs="宋体" w:hint="eastAsia"/>
        </w:rPr>
        <w:t>2、本部门本年度无相关收入（或支出、收支及结转结余等）情况，按要求空表列示</w:t>
      </w:r>
      <w:r w:rsidR="00CB44E2">
        <w:rPr>
          <w:rFonts w:ascii="宋体" w:eastAsia="宋体" w:hAnsi="宋体" w:cs="宋体" w:hint="eastAsia"/>
        </w:rPr>
        <w:t>。</w:t>
      </w:r>
    </w:p>
    <w:p w:rsidR="009D34E1" w:rsidRDefault="009D34E1" w:rsidP="00873277">
      <w:pPr>
        <w:tabs>
          <w:tab w:val="left" w:pos="235"/>
        </w:tabs>
        <w:spacing w:line="600" w:lineRule="exact"/>
        <w:jc w:val="left"/>
        <w:rPr>
          <w:rFonts w:ascii="仿宋_GB2312" w:eastAsia="仿宋_GB2312" w:hAnsi="Cambria" w:cs="Arial Black"/>
          <w:kern w:val="0"/>
          <w:sz w:val="32"/>
          <w:szCs w:val="32"/>
        </w:rPr>
        <w:sectPr w:rsidR="009D34E1">
          <w:pgSz w:w="11906" w:h="16838"/>
          <w:pgMar w:top="1984" w:right="1531" w:bottom="2098" w:left="1531" w:header="851" w:footer="992" w:gutter="0"/>
          <w:cols w:space="425"/>
          <w:docGrid w:type="lines" w:linePitch="312"/>
        </w:sectPr>
      </w:pPr>
    </w:p>
    <w:p w:rsidR="009D34E1" w:rsidRDefault="006F284C">
      <w:pPr>
        <w:tabs>
          <w:tab w:val="left" w:pos="235"/>
        </w:tabs>
        <w:spacing w:line="600" w:lineRule="exact"/>
        <w:ind w:firstLineChars="200" w:firstLine="640"/>
        <w:jc w:val="left"/>
        <w:rPr>
          <w:rFonts w:ascii="仿宋_GB2312" w:eastAsia="仿宋_GB2312" w:hAnsi="Cambria" w:cs="Arial Black"/>
          <w:kern w:val="0"/>
          <w:sz w:val="32"/>
          <w:szCs w:val="32"/>
        </w:rPr>
      </w:pPr>
      <w:r w:rsidRPr="006F284C">
        <w:rPr>
          <w:sz w:val="32"/>
        </w:rPr>
        <w:lastRenderedPageBreak/>
        <w:pict>
          <v:rect id="_x0000_s1027" style="position:absolute;left:0;text-align:left;margin-left:-78.2pt;margin-top:-106.6pt;width:601pt;height:842.2pt;z-index:251661824;v-text-anchor:middle" o:gfxdata="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BpHv59wAAAAPAQAADwAAAAAAAAABACAAAAAiAAAA&#10;ZHJzL2Rvd25yZXYueG1sUEsBAhQAFAAAAAgAh07iQNMsnA11AgAAwwQAAA4AAAAAAAAAAQAgAAAA&#10;KwEAAGRycy9lMm9Eb2MueG1sUEsFBgAAAAAGAAYAWQEAABIGAAAAAA==&#10;" fillcolor="#bdd7ee" stroked="f" strokeweight="1pt"/>
        </w:pict>
      </w:r>
    </w:p>
    <w:sectPr w:rsidR="009D34E1" w:rsidSect="009D34E1">
      <w:pgSz w:w="11906" w:h="16838"/>
      <w:pgMar w:top="2098" w:right="1531" w:bottom="1984" w:left="1531"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5BD9" w:rsidRDefault="00CA5BD9" w:rsidP="009D34E1">
      <w:r>
        <w:separator/>
      </w:r>
    </w:p>
  </w:endnote>
  <w:endnote w:type="continuationSeparator" w:id="1">
    <w:p w:rsidR="00CA5BD9" w:rsidRDefault="00CA5BD9" w:rsidP="009D34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Mongolian Baiti">
    <w:charset w:val="00"/>
    <w:family w:val="script"/>
    <w:pitch w:val="default"/>
    <w:sig w:usb0="80000023" w:usb1="00000000" w:usb2="0002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D6" w:rsidRDefault="00856FD6">
    <w:pPr>
      <w:pStyle w:val="a3"/>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D6" w:rsidRDefault="00856FD6">
    <w:pPr>
      <w:pStyle w:val="a3"/>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D6" w:rsidRDefault="00856FD6">
    <w:pPr>
      <w:pStyle w:val="a3"/>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D6" w:rsidRDefault="00856FD6">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5BD9" w:rsidRDefault="00CA5BD9" w:rsidP="009D34E1">
      <w:r>
        <w:separator/>
      </w:r>
    </w:p>
  </w:footnote>
  <w:footnote w:type="continuationSeparator" w:id="1">
    <w:p w:rsidR="00CA5BD9" w:rsidRDefault="00CA5BD9" w:rsidP="009D34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D6" w:rsidRDefault="00856FD6">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D6" w:rsidRDefault="00856FD6">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D6" w:rsidRDefault="00856FD6">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D6" w:rsidRDefault="00856FD6">
    <w:pPr>
      <w:pStyle w:val="a4"/>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D6" w:rsidRDefault="00856FD6">
    <w:pPr>
      <w:pStyle w:val="a4"/>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FD6" w:rsidRDefault="00856FD6">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DB9A87"/>
    <w:multiLevelType w:val="singleLevel"/>
    <w:tmpl w:val="45DB9A87"/>
    <w:lvl w:ilvl="0">
      <w:start w:val="3"/>
      <w:numFmt w:val="chineseCounting"/>
      <w:suff w:val="nothing"/>
      <w:lvlText w:val="（%1）"/>
      <w:lvlJc w:val="left"/>
      <w:rPr>
        <w:rFonts w:hint="eastAsia"/>
      </w:rPr>
    </w:lvl>
  </w:abstractNum>
  <w:abstractNum w:abstractNumId="1">
    <w:nsid w:val="59950409"/>
    <w:multiLevelType w:val="singleLevel"/>
    <w:tmpl w:val="59950409"/>
    <w:lvl w:ilvl="0">
      <w:start w:val="1"/>
      <w:numFmt w:val="decimal"/>
      <w:suff w:val="space"/>
      <w:lvlText w:val="%1."/>
      <w:lvlJc w:val="left"/>
    </w:lvl>
  </w:abstractNum>
  <w:abstractNum w:abstractNumId="2">
    <w:nsid w:val="5F222FFA"/>
    <w:multiLevelType w:val="singleLevel"/>
    <w:tmpl w:val="5F222FFA"/>
    <w:lvl w:ilvl="0">
      <w:start w:val="1"/>
      <w:numFmt w:val="decimal"/>
      <w:suff w:val="nothing"/>
      <w:lvlText w:val="（%1）"/>
      <w:lvlJc w:val="left"/>
    </w:lvl>
  </w:abstractNum>
  <w:abstractNum w:abstractNumId="3">
    <w:nsid w:val="78C1413D"/>
    <w:multiLevelType w:val="singleLevel"/>
    <w:tmpl w:val="78C1413D"/>
    <w:lvl w:ilvl="0">
      <w:start w:val="1"/>
      <w:numFmt w:val="decimal"/>
      <w:suff w:val="space"/>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isplayBackgroundShape/>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536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34C45458"/>
    <w:rsid w:val="00061A05"/>
    <w:rsid w:val="000B69DC"/>
    <w:rsid w:val="000F4C46"/>
    <w:rsid w:val="00136740"/>
    <w:rsid w:val="00145DE7"/>
    <w:rsid w:val="00167333"/>
    <w:rsid w:val="0017657C"/>
    <w:rsid w:val="0018668E"/>
    <w:rsid w:val="00195033"/>
    <w:rsid w:val="001B73D2"/>
    <w:rsid w:val="001E62BF"/>
    <w:rsid w:val="001F5907"/>
    <w:rsid w:val="002902BD"/>
    <w:rsid w:val="00293E7B"/>
    <w:rsid w:val="002B5697"/>
    <w:rsid w:val="002C65E2"/>
    <w:rsid w:val="002D1F4F"/>
    <w:rsid w:val="002D20EE"/>
    <w:rsid w:val="0033179F"/>
    <w:rsid w:val="00331C3F"/>
    <w:rsid w:val="00366D90"/>
    <w:rsid w:val="003A25E0"/>
    <w:rsid w:val="003D678E"/>
    <w:rsid w:val="00454ED7"/>
    <w:rsid w:val="004D657D"/>
    <w:rsid w:val="004E0954"/>
    <w:rsid w:val="00541ADB"/>
    <w:rsid w:val="0055536B"/>
    <w:rsid w:val="00556C09"/>
    <w:rsid w:val="00616907"/>
    <w:rsid w:val="00626183"/>
    <w:rsid w:val="006A53CF"/>
    <w:rsid w:val="006A7C54"/>
    <w:rsid w:val="006B5904"/>
    <w:rsid w:val="006B641D"/>
    <w:rsid w:val="006F284C"/>
    <w:rsid w:val="006F549D"/>
    <w:rsid w:val="00711262"/>
    <w:rsid w:val="00771C08"/>
    <w:rsid w:val="007A0951"/>
    <w:rsid w:val="007A11DE"/>
    <w:rsid w:val="007C3974"/>
    <w:rsid w:val="007D2558"/>
    <w:rsid w:val="007E17D4"/>
    <w:rsid w:val="00801F66"/>
    <w:rsid w:val="00856FD6"/>
    <w:rsid w:val="00873277"/>
    <w:rsid w:val="008D6605"/>
    <w:rsid w:val="009205A9"/>
    <w:rsid w:val="00933176"/>
    <w:rsid w:val="009334BF"/>
    <w:rsid w:val="00935D09"/>
    <w:rsid w:val="009C4662"/>
    <w:rsid w:val="009D34E1"/>
    <w:rsid w:val="00A325A9"/>
    <w:rsid w:val="00A33DBD"/>
    <w:rsid w:val="00A74C0D"/>
    <w:rsid w:val="00A9531A"/>
    <w:rsid w:val="00AC79E9"/>
    <w:rsid w:val="00AE53E1"/>
    <w:rsid w:val="00AF51B1"/>
    <w:rsid w:val="00B07589"/>
    <w:rsid w:val="00B343E0"/>
    <w:rsid w:val="00B81391"/>
    <w:rsid w:val="00C074DE"/>
    <w:rsid w:val="00C510EE"/>
    <w:rsid w:val="00CA5BD9"/>
    <w:rsid w:val="00CB44E2"/>
    <w:rsid w:val="00CC29A5"/>
    <w:rsid w:val="00CC6D10"/>
    <w:rsid w:val="00DB58BE"/>
    <w:rsid w:val="00E01AA4"/>
    <w:rsid w:val="00E545C2"/>
    <w:rsid w:val="00ED7B4E"/>
    <w:rsid w:val="00F27762"/>
    <w:rsid w:val="00F30B1F"/>
    <w:rsid w:val="00F40A39"/>
    <w:rsid w:val="00F445B2"/>
    <w:rsid w:val="00F666CF"/>
    <w:rsid w:val="00F67E95"/>
    <w:rsid w:val="058B71E0"/>
    <w:rsid w:val="0EA325C9"/>
    <w:rsid w:val="2FB96948"/>
    <w:rsid w:val="3297053E"/>
    <w:rsid w:val="34C45458"/>
    <w:rsid w:val="35C83C42"/>
    <w:rsid w:val="3C89712F"/>
    <w:rsid w:val="5D0C63C4"/>
    <w:rsid w:val="73D824B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2"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unhideWhenUsed="1" w:qFormat="1"/>
    <w:lsdException w:name="footer" w:uiPriority="99"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D34E1"/>
    <w:pPr>
      <w:widowControl w:val="0"/>
      <w:jc w:val="both"/>
    </w:pPr>
    <w:rPr>
      <w:kern w:val="2"/>
      <w:sz w:val="21"/>
      <w:szCs w:val="24"/>
    </w:rPr>
  </w:style>
  <w:style w:type="paragraph" w:styleId="1">
    <w:name w:val="heading 1"/>
    <w:basedOn w:val="a"/>
    <w:next w:val="a"/>
    <w:uiPriority w:val="9"/>
    <w:qFormat/>
    <w:rsid w:val="009D34E1"/>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rsid w:val="009D34E1"/>
    <w:pPr>
      <w:tabs>
        <w:tab w:val="center" w:pos="4153"/>
        <w:tab w:val="right" w:pos="8306"/>
      </w:tabs>
      <w:snapToGrid w:val="0"/>
      <w:jc w:val="left"/>
    </w:pPr>
    <w:rPr>
      <w:sz w:val="18"/>
      <w:szCs w:val="18"/>
    </w:rPr>
  </w:style>
  <w:style w:type="paragraph" w:styleId="a4">
    <w:name w:val="header"/>
    <w:basedOn w:val="a"/>
    <w:uiPriority w:val="99"/>
    <w:unhideWhenUsed/>
    <w:qFormat/>
    <w:rsid w:val="009D34E1"/>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table" w:styleId="a5">
    <w:name w:val="Table Grid"/>
    <w:uiPriority w:val="1"/>
    <w:qFormat/>
    <w:rsid w:val="009D34E1"/>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2.gif"/><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2.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6032;&#24314;%20Microsoft%20Office%20Excel%20&#24037;&#20316;&#349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zh-CN"/>
              <a:t>2019</a:t>
            </a:r>
            <a:r>
              <a:rPr lang="zh-CN" altLang="en-US"/>
              <a:t>年</a:t>
            </a:r>
            <a:r>
              <a:rPr lang="en-US" altLang="zh-CN"/>
              <a:t>-2020</a:t>
            </a:r>
            <a:r>
              <a:rPr lang="zh-CN" altLang="en-US"/>
              <a:t>年收支总计对比情况</a:t>
            </a:r>
          </a:p>
        </c:rich>
      </c:tx>
      <c:overlay val="1"/>
    </c:title>
    <c:plotArea>
      <c:layout>
        <c:manualLayout>
          <c:layoutTarget val="inner"/>
          <c:xMode val="edge"/>
          <c:yMode val="edge"/>
          <c:x val="9.9772935681353508E-2"/>
          <c:y val="4.6226011171455396E-2"/>
          <c:w val="0.75536710665293427"/>
          <c:h val="0.81522807459264313"/>
        </c:manualLayout>
      </c:layout>
      <c:barChart>
        <c:barDir val="col"/>
        <c:grouping val="clustered"/>
        <c:ser>
          <c:idx val="0"/>
          <c:order val="0"/>
          <c:tx>
            <c:strRef>
              <c:f>Sheet1!$A$2</c:f>
              <c:strCache>
                <c:ptCount val="1"/>
                <c:pt idx="0">
                  <c:v>收入</c:v>
                </c:pt>
              </c:strCache>
            </c:strRef>
          </c:tx>
          <c:cat>
            <c:strRef>
              <c:f>Sheet1!$B$1:$C$1</c:f>
              <c:strCache>
                <c:ptCount val="2"/>
                <c:pt idx="0">
                  <c:v>2019年</c:v>
                </c:pt>
                <c:pt idx="1">
                  <c:v>2020年</c:v>
                </c:pt>
              </c:strCache>
            </c:strRef>
          </c:cat>
          <c:val>
            <c:numRef>
              <c:f>Sheet1!$B$2:$C$2</c:f>
              <c:numCache>
                <c:formatCode>General</c:formatCode>
                <c:ptCount val="2"/>
                <c:pt idx="0">
                  <c:v>10759.32</c:v>
                </c:pt>
                <c:pt idx="1">
                  <c:v>12069.09</c:v>
                </c:pt>
              </c:numCache>
            </c:numRef>
          </c:val>
        </c:ser>
        <c:ser>
          <c:idx val="1"/>
          <c:order val="1"/>
          <c:tx>
            <c:strRef>
              <c:f>Sheet1!$A$3</c:f>
              <c:strCache>
                <c:ptCount val="1"/>
                <c:pt idx="0">
                  <c:v>支出</c:v>
                </c:pt>
              </c:strCache>
            </c:strRef>
          </c:tx>
          <c:cat>
            <c:strRef>
              <c:f>Sheet1!$B$1:$C$1</c:f>
              <c:strCache>
                <c:ptCount val="2"/>
                <c:pt idx="0">
                  <c:v>2019年</c:v>
                </c:pt>
                <c:pt idx="1">
                  <c:v>2020年</c:v>
                </c:pt>
              </c:strCache>
            </c:strRef>
          </c:cat>
          <c:val>
            <c:numRef>
              <c:f>Sheet1!$B$3:$C$3</c:f>
              <c:numCache>
                <c:formatCode>General</c:formatCode>
                <c:ptCount val="2"/>
                <c:pt idx="0">
                  <c:v>10942.04</c:v>
                </c:pt>
                <c:pt idx="1">
                  <c:v>11688.210000000006</c:v>
                </c:pt>
              </c:numCache>
            </c:numRef>
          </c:val>
        </c:ser>
        <c:axId val="177119232"/>
        <c:axId val="177120768"/>
      </c:barChart>
      <c:catAx>
        <c:axId val="177119232"/>
        <c:scaling>
          <c:orientation val="minMax"/>
        </c:scaling>
        <c:axPos val="b"/>
        <c:tickLblPos val="nextTo"/>
        <c:crossAx val="177120768"/>
        <c:crosses val="autoZero"/>
        <c:auto val="1"/>
        <c:lblAlgn val="ctr"/>
        <c:lblOffset val="100"/>
      </c:catAx>
      <c:valAx>
        <c:axId val="177120768"/>
        <c:scaling>
          <c:orientation val="minMax"/>
        </c:scaling>
        <c:axPos val="l"/>
        <c:majorGridlines/>
        <c:numFmt formatCode="General" sourceLinked="1"/>
        <c:tickLblPos val="nextTo"/>
        <c:crossAx val="177119232"/>
        <c:crosses val="autoZero"/>
        <c:crossBetween val="between"/>
      </c:valAx>
    </c:plotArea>
    <c:legend>
      <c:legendPos val="r"/>
    </c:legend>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a:lstStyle/>
          <a:p>
            <a:pPr>
              <a:defRPr/>
            </a:pPr>
            <a:r>
              <a:rPr lang="en-US" altLang="zh-CN"/>
              <a:t>2020</a:t>
            </a:r>
            <a:r>
              <a:rPr lang="zh-CN" altLang="en-US"/>
              <a:t>年度收入构成</a:t>
            </a:r>
          </a:p>
        </c:rich>
      </c:tx>
    </c:title>
    <c:plotArea>
      <c:layout/>
      <c:pieChart>
        <c:varyColors val="1"/>
        <c:ser>
          <c:idx val="0"/>
          <c:order val="0"/>
          <c:tx>
            <c:strRef>
              <c:f>Sheet1!$D$13</c:f>
              <c:strCache>
                <c:ptCount val="1"/>
                <c:pt idx="0">
                  <c:v>2020年度收入</c:v>
                </c:pt>
              </c:strCache>
            </c:strRef>
          </c:tx>
          <c:dLbls>
            <c:showVal val="1"/>
            <c:showLeaderLines val="1"/>
          </c:dLbls>
          <c:cat>
            <c:strRef>
              <c:f>Sheet1!$A$11:$A$13</c:f>
              <c:strCache>
                <c:ptCount val="3"/>
                <c:pt idx="0">
                  <c:v>财政拨款收入</c:v>
                </c:pt>
                <c:pt idx="1">
                  <c:v>事业收入</c:v>
                </c:pt>
                <c:pt idx="2">
                  <c:v>其他收入</c:v>
                </c:pt>
              </c:strCache>
            </c:strRef>
          </c:cat>
          <c:val>
            <c:numRef>
              <c:f>Sheet1!$B$11:$B$13</c:f>
              <c:numCache>
                <c:formatCode>General</c:formatCode>
                <c:ptCount val="3"/>
                <c:pt idx="0">
                  <c:v>1420.29</c:v>
                </c:pt>
                <c:pt idx="1">
                  <c:v>10639.6</c:v>
                </c:pt>
                <c:pt idx="2">
                  <c:v>9.2000000000000011</c:v>
                </c:pt>
              </c:numCache>
            </c:numRef>
          </c:val>
        </c:ser>
        <c:firstSliceAng val="0"/>
      </c:pieChart>
    </c:plotArea>
    <c:legend>
      <c:legendPos val="r"/>
      <c:txPr>
        <a:bodyPr/>
        <a:lstStyle/>
        <a:p>
          <a:pPr rtl="0">
            <a:defRPr/>
          </a:pPr>
          <a:endParaRPr lang="zh-CN"/>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plotArea>
      <c:layout/>
      <c:pieChart>
        <c:varyColors val="1"/>
        <c:ser>
          <c:idx val="0"/>
          <c:order val="0"/>
          <c:tx>
            <c:strRef>
              <c:f>Sheet1!$D$15</c:f>
              <c:strCache>
                <c:ptCount val="1"/>
                <c:pt idx="0">
                  <c:v>2020年度支出构成</c:v>
                </c:pt>
              </c:strCache>
            </c:strRef>
          </c:tx>
          <c:dLbls>
            <c:dLbl>
              <c:idx val="0"/>
              <c:showVal val="1"/>
            </c:dLbl>
            <c:dLbl>
              <c:idx val="1"/>
              <c:showVal val="1"/>
            </c:dLbl>
            <c:delete val="1"/>
          </c:dLbls>
          <c:cat>
            <c:strRef>
              <c:f>Sheet1!$A$15:$A$16</c:f>
              <c:strCache>
                <c:ptCount val="2"/>
                <c:pt idx="0">
                  <c:v>基本支出</c:v>
                </c:pt>
                <c:pt idx="1">
                  <c:v>项目支出</c:v>
                </c:pt>
              </c:strCache>
            </c:strRef>
          </c:cat>
          <c:val>
            <c:numRef>
              <c:f>Sheet1!$B$15:$B$16</c:f>
              <c:numCache>
                <c:formatCode>General</c:formatCode>
                <c:ptCount val="2"/>
                <c:pt idx="0">
                  <c:v>9592.32</c:v>
                </c:pt>
                <c:pt idx="1">
                  <c:v>2095.8900000000012</c:v>
                </c:pt>
              </c:numCache>
            </c:numRef>
          </c:val>
        </c:ser>
        <c:firstSliceAng val="0"/>
      </c:pieChart>
    </c:plotArea>
    <c:legend>
      <c:legendPos val="r"/>
      <c:txPr>
        <a:bodyPr/>
        <a:lstStyle/>
        <a:p>
          <a:pPr rtl="0">
            <a:defRPr/>
          </a:pPr>
          <a:endParaRPr lang="zh-CN"/>
        </a:p>
      </c:txPr>
    </c:legend>
    <c:plotVisOnly val="1"/>
  </c:chart>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8D7D2B-28D6-44FE-BB8A-31901C93B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850</TotalTime>
  <Pages>25</Pages>
  <Words>1418</Words>
  <Characters>8086</Characters>
  <Application>Microsoft Office Word</Application>
  <DocSecurity>0</DocSecurity>
  <Lines>67</Lines>
  <Paragraphs>18</Paragraphs>
  <ScaleCrop>false</ScaleCrop>
  <Company>Sky123.Org</Company>
  <LinksUpToDate>false</LinksUpToDate>
  <CharactersWithSpaces>9486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王明新TIAD</dc:creator>
  <cp:lastModifiedBy>Sky123.Org</cp:lastModifiedBy>
  <cp:revision>45</cp:revision>
  <dcterms:created xsi:type="dcterms:W3CDTF">2021-07-27T05:10:00Z</dcterms:created>
  <dcterms:modified xsi:type="dcterms:W3CDTF">2021-11-09T03:11:00Z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2052-11.1.0.8980</vt:lpwstr>
  </property>
  <property fmtid="{D5CDD505-2E9C-101B-9397-08002B2CF9AE}" pid="3" name="ICV">
    <vt:lpwstr>65FA352BAB5146309CB066C800874C19</vt:lpwstr>
  </property>
</Properties>
</file>